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E" w:rsidRDefault="00E9332E" w:rsidP="00E9332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E9332E" w:rsidRDefault="001567C8" w:rsidP="00E9332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88900</wp:posOffset>
                </wp:positionV>
                <wp:extent cx="3148965" cy="571500"/>
                <wp:effectExtent l="0" t="0" r="13335" b="190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EA" w:rsidRDefault="00EE17EA" w:rsidP="00E9332E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7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">
                <v:textbox>
                  <w:txbxContent>
                    <w:p w:rsidR="00EE17EA" w:rsidRDefault="00EE17EA" w:rsidP="00E9332E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9332E">
        <w:rPr>
          <w:rFonts w:ascii="Arial" w:hAnsi="Arial" w:cs="Arial"/>
        </w:rPr>
        <w:t xml:space="preserve">                  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1567C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1567C8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0D0BE7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>
        <w:rPr>
          <w:rFonts w:ascii="Arial" w:hAnsi="Arial" w:cs="Arial"/>
          <w:bCs/>
          <w:i w:val="0"/>
          <w:iCs/>
          <w:color w:val="FF0000"/>
          <w:sz w:val="20"/>
        </w:rPr>
        <w:t>arier w poruszaniu się</w:t>
      </w:r>
    </w:p>
    <w:p w:rsidR="00B6576B" w:rsidRP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4</w:t>
      </w: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– pomoc w utrzymaniu sprawności technicznej posiadanej protezy kończyny </w:t>
      </w:r>
    </w:p>
    <w:p w:rsidR="00A7453A" w:rsidRDefault="00D31CAF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2B30BC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„C4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</w:p>
    <w:p w:rsidR="003F5514" w:rsidRPr="00B6576B" w:rsidRDefault="00A7453A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E7347F" w:rsidTr="00E7347F">
        <w:trPr>
          <w:trHeight w:val="302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7347F" w:rsidRDefault="00E734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E7347F" w:rsidRDefault="00E7347F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E7347F" w:rsidRDefault="00E7347F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E7347F" w:rsidRDefault="00E734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E7347F" w:rsidRDefault="00E7347F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E7347F" w:rsidRDefault="00E7347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58"/>
        <w:gridCol w:w="1536"/>
        <w:gridCol w:w="850"/>
        <w:gridCol w:w="851"/>
        <w:gridCol w:w="585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4A3CB3">
        <w:trPr>
          <w:trHeight w:val="1603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B84AF1" w:rsidRDefault="00B84AF1" w:rsidP="00B84AF1">
            <w:pPr>
              <w:widowControl w:val="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4A3CB3" w:rsidTr="004A3CB3">
        <w:tc>
          <w:tcPr>
            <w:tcW w:w="17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A3CB3" w:rsidRPr="004A3CB3" w:rsidRDefault="004A3C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A3CB3">
              <w:rPr>
                <w:rFonts w:ascii="Arial" w:hAnsi="Arial" w:cs="Arial"/>
                <w:sz w:val="20"/>
                <w:szCs w:val="20"/>
              </w:rPr>
              <w:t>Wymagane zaświadczenie lekarskie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3" w:rsidRDefault="004A3CB3" w:rsidP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3" w:rsidRDefault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A3CB3" w:rsidRDefault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5E4064" w:rsidTr="00E7347F">
        <w:trPr>
          <w:trHeight w:val="179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E4064" w:rsidRDefault="005E4064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E7347F" w:rsidTr="00E7347F">
        <w:trPr>
          <w:trHeight w:val="8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E7347F" w:rsidRPr="0040159A" w:rsidRDefault="00E734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8" w:type="dxa"/>
            <w:gridSpan w:val="10"/>
            <w:vMerge w:val="restart"/>
            <w:tcBorders>
              <w:top w:val="nil"/>
              <w:left w:val="nil"/>
              <w:right w:val="double" w:sz="6" w:space="0" w:color="auto"/>
            </w:tcBorders>
          </w:tcPr>
          <w:p w:rsidR="00E7347F" w:rsidRPr="0040159A" w:rsidRDefault="00E7347F" w:rsidP="00E7347F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E7347F" w:rsidTr="00E7347F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E7347F" w:rsidRDefault="00E7347F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0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E7347F" w:rsidRPr="00A507D8" w:rsidRDefault="00E7347F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</w:tc>
      </w:tr>
      <w:tr w:rsidR="00A7453A">
        <w:trPr>
          <w:trHeight w:val="381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E7347F" w:rsidTr="00E7347F">
        <w:trPr>
          <w:trHeight w:val="563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7347F" w:rsidRDefault="00E7347F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7347F" w:rsidRDefault="00E7347F" w:rsidP="00E7347F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E7347F" w:rsidTr="00E7347F">
        <w:trPr>
          <w:trHeight w:val="158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7347F" w:rsidRDefault="00E7347F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E7347F" w:rsidRDefault="00E7347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E7347F" w:rsidRDefault="00E7347F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E7347F" w:rsidRDefault="00E7347F" w:rsidP="00E7347F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</w:tbl>
    <w:p w:rsidR="00E7347F" w:rsidRDefault="00E7347F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576B" w:rsidRDefault="00B6576B" w:rsidP="00B6576B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B6576B" w:rsidP="00B6576B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</w:t>
            </w:r>
            <w:r w:rsidR="006072D2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, POWIAT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1567C8" w:rsidP="001567C8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5422B1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5422B1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  <w:p w:rsidR="006072D2" w:rsidRDefault="006072D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  <w:p w:rsidR="006072D2" w:rsidRDefault="006072D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E7347F" w:rsidTr="001567C8">
        <w:trPr>
          <w:cantSplit/>
          <w:trHeight w:val="734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 w:rsidR="006072D2">
        <w:rPr>
          <w:rFonts w:ascii="Arial" w:hAnsi="Arial" w:cs="Arial"/>
          <w:b w:val="0"/>
          <w:bCs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9432E9" w:rsidTr="006072D2">
        <w:tc>
          <w:tcPr>
            <w:tcW w:w="48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6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9432E9" w:rsidTr="006072D2">
        <w:trPr>
          <w:trHeight w:val="1268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 w:rsidP="009432E9">
            <w:pPr>
              <w:pStyle w:val="nag"/>
              <w:widowControl w:val="0"/>
              <w:numPr>
                <w:ilvl w:val="0"/>
                <w:numId w:val="12"/>
              </w:numPr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9432E9" w:rsidTr="006072D2">
        <w:trPr>
          <w:trHeight w:val="1268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lastRenderedPageBreak/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9432E9" w:rsidRDefault="009432E9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9432E9" w:rsidTr="006072D2">
        <w:trPr>
          <w:trHeight w:val="1176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</w:t>
            </w:r>
            <w:r w:rsidR="006072D2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, POWIAT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)?</w:t>
            </w:r>
          </w:p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9432E9" w:rsidTr="006072D2">
        <w:trPr>
          <w:trHeight w:val="962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Default="006072D2" w:rsidP="006072D2">
            <w:pPr>
              <w:pStyle w:val="nag"/>
              <w:widowControl w:val="0"/>
              <w:spacing w:before="0" w:after="0"/>
              <w:ind w:left="356" w:hanging="356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4</w:t>
            </w:r>
            <w:r w:rsidR="009432E9">
              <w:rPr>
                <w:rFonts w:ascii="Arial" w:hAnsi="Arial" w:cs="Arial"/>
                <w:color w:val="000000" w:themeColor="text1"/>
                <w:sz w:val="16"/>
              </w:rPr>
              <w:t>)   Czy Wnioskodawca oświadcza, że udzielenie pomocy ze środków PFRON umożliwi Wnioskodawcy wejście na rynek pracy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lub poprawę warunków  wykonywanej pracy</w:t>
            </w:r>
            <w:r w:rsidR="009432E9">
              <w:rPr>
                <w:rFonts w:ascii="Arial" w:hAnsi="Arial" w:cs="Arial"/>
                <w:color w:val="000000" w:themeColor="text1"/>
                <w:sz w:val="16"/>
              </w:rPr>
              <w:t>?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9432E9" w:rsidTr="006072D2">
        <w:trPr>
          <w:trHeight w:val="922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Default="006072D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5</w:t>
            </w:r>
            <w:r w:rsidR="009432E9">
              <w:rPr>
                <w:rFonts w:ascii="Arial" w:hAnsi="Arial" w:cs="Arial"/>
                <w:color w:val="000000" w:themeColor="text1"/>
                <w:sz w:val="16"/>
              </w:rPr>
              <w:t xml:space="preserve">) Czy występują szczególne utrudnienia (jakie)?  </w:t>
            </w:r>
            <w:r w:rsidR="009432E9">
              <w:rPr>
                <w:rFonts w:ascii="Arial" w:hAnsi="Arial" w:cs="Arial"/>
                <w:color w:val="000000" w:themeColor="text1"/>
                <w:sz w:val="16"/>
              </w:rPr>
              <w:br/>
            </w:r>
            <w:r w:rsidR="009432E9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9432E9" w:rsidRDefault="009432E9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6072D2" w:rsidRDefault="006072D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  <w:tr w:rsidR="009432E9" w:rsidTr="006072D2">
        <w:trPr>
          <w:trHeight w:val="922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6072D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6</w:t>
            </w:r>
            <w:r w:rsidR="009432E9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) Uzasadnienie </w:t>
            </w:r>
            <w:r w:rsidR="009432E9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wyboru danego przedmiotu dofinansowania w odniesieniu do posiadanych zasobów; uzasadnienie wniosku wskazujące, że wnioskowany przedmiot dofinansowania podniesie jakość </w:t>
            </w:r>
            <w:r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9432E9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życia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6072D2" w:rsidRDefault="00A7453A">
      <w:pPr>
        <w:pStyle w:val="Nagwek7"/>
        <w:ind w:left="-142"/>
        <w:jc w:val="left"/>
        <w:rPr>
          <w:rFonts w:ascii="Arial" w:hAnsi="Arial" w:cs="Arial"/>
          <w:b/>
          <w:bCs/>
          <w:spacing w:val="10"/>
          <w:sz w:val="24"/>
          <w:szCs w:val="24"/>
        </w:rPr>
      </w:pPr>
      <w:r w:rsidRPr="00B84AF1">
        <w:rPr>
          <w:b/>
          <w:spacing w:val="10"/>
        </w:rPr>
        <w:t>4</w:t>
      </w:r>
      <w:r w:rsidRPr="006072D2">
        <w:rPr>
          <w:rFonts w:ascii="Arial" w:hAnsi="Arial" w:cs="Arial"/>
          <w:b/>
          <w:spacing w:val="10"/>
          <w:sz w:val="24"/>
          <w:szCs w:val="24"/>
        </w:rPr>
        <w:t xml:space="preserve">. Specyfikacja przedmiotu dofinansowania </w:t>
      </w:r>
      <w:r w:rsidRPr="006072D2">
        <w:rPr>
          <w:rFonts w:ascii="Arial" w:hAnsi="Arial" w:cs="Arial"/>
          <w:b/>
          <w:bCs/>
          <w:spacing w:val="10"/>
          <w:sz w:val="24"/>
          <w:szCs w:val="24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409"/>
      </w:tblGrid>
      <w:tr w:rsidR="00D31CAF" w:rsidTr="00D31CAF">
        <w:trPr>
          <w:trHeight w:val="492"/>
        </w:trPr>
        <w:tc>
          <w:tcPr>
            <w:tcW w:w="85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CAF" w:rsidRDefault="00D31CAF" w:rsidP="00D31CAF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18"/>
              </w:rPr>
              <w:t xml:space="preserve">utrzymania sprawności technicznej posiadanej protezy, w której zastosowano nowoczesne rozwiązania techniczne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31CAF" w:rsidRDefault="00D31CAF" w:rsidP="00D31CA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D31CAF" w:rsidTr="00D31CAF">
        <w:trPr>
          <w:trHeight w:hRule="exact" w:val="34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>Zakup części zamiennych, jakich: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42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 xml:space="preserve">dodatkowego wyposażenia, jakiego: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Koszty </w:t>
            </w:r>
            <w:r>
              <w:rPr>
                <w:rFonts w:ascii="Arial" w:hAnsi="Arial" w:cs="Arial"/>
                <w:iCs/>
                <w:sz w:val="18"/>
              </w:rPr>
              <w:t>naprawy/remontu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Koszty </w:t>
            </w:r>
            <w:r>
              <w:rPr>
                <w:rFonts w:ascii="Arial" w:hAnsi="Arial" w:cs="Arial"/>
                <w:sz w:val="18"/>
              </w:rPr>
              <w:t>przeglądu technicznego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Koszty konserwacji/renowacji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Nagwek8"/>
              <w:spacing w:before="20" w:after="20"/>
              <w:rPr>
                <w:b/>
                <w:bCs/>
                <w:spacing w:val="0"/>
                <w:sz w:val="18"/>
              </w:rPr>
            </w:pPr>
            <w:r>
              <w:rPr>
                <w:b/>
                <w:bCs/>
                <w:spacing w:val="0"/>
                <w:sz w:val="18"/>
              </w:rPr>
              <w:t>Inne, jakie: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31CAF" w:rsidRDefault="00D31CAF" w:rsidP="004A1CFF"/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977"/>
        <w:gridCol w:w="2551"/>
      </w:tblGrid>
      <w:tr w:rsidR="00D31CAF" w:rsidTr="00D31CAF">
        <w:tc>
          <w:tcPr>
            <w:tcW w:w="5387" w:type="dxa"/>
            <w:vAlign w:val="center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Orientacyjna cena brutto (w zł)</w:t>
            </w: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31CAF" w:rsidTr="00D31CAF">
        <w:tc>
          <w:tcPr>
            <w:tcW w:w="5387" w:type="dxa"/>
            <w:vAlign w:val="bottom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Koszty utrzymania sprawności technicznej protezy:  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1CAF" w:rsidTr="00D31CAF">
        <w:tc>
          <w:tcPr>
            <w:tcW w:w="5387" w:type="dxa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Koszty dojazdu na spotkanie z ekspertem PFRON</w:t>
            </w:r>
            <w:r>
              <w:rPr>
                <w:rFonts w:ascii="Arial" w:eastAsia="Arial Unicode MS" w:hAnsi="Arial" w:cs="Arial"/>
                <w:sz w:val="16"/>
                <w:szCs w:val="18"/>
              </w:rPr>
              <w:t>: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1CAF" w:rsidTr="00D31CAF">
        <w:tc>
          <w:tcPr>
            <w:tcW w:w="5387" w:type="dxa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7347F" w:rsidRDefault="00E7347F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D31CAF" w:rsidRDefault="00A7453A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D31CAF" w:rsidTr="00D31CAF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31CAF" w:rsidRDefault="00D31CAF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  <w:szCs w:val="18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posiadanej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protezy, w której zastosowano nowoczesne rozwiązania techniczne</w:t>
            </w:r>
          </w:p>
          <w:p w:rsidR="006072D2" w:rsidRDefault="006072D2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</w:p>
        </w:tc>
      </w:tr>
      <w:tr w:rsidR="00D31CAF" w:rsidTr="00D31CAF">
        <w:trPr>
          <w:trHeight w:hRule="exact" w:val="148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w zakresie ręki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kern w:val="2"/>
                <w:sz w:val="18"/>
              </w:rPr>
              <w:t xml:space="preserve"> </w:t>
            </w:r>
          </w:p>
          <w:p w:rsidR="00D31CAF" w:rsidRDefault="00D31CAF" w:rsidP="00D31CAF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D31CAF" w:rsidRDefault="00D31CAF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NOGI,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na poziomie podudzia</w:t>
            </w:r>
          </w:p>
          <w:p w:rsidR="00D31CAF" w:rsidRDefault="00D31CAF" w:rsidP="00D31CAF">
            <w:pPr>
              <w:tabs>
                <w:tab w:val="num" w:pos="1224"/>
              </w:tabs>
              <w:ind w:left="136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 xml:space="preserve">na wysokości uda (także przez staw kolanowy) </w:t>
            </w:r>
          </w:p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</w:t>
            </w:r>
          </w:p>
        </w:tc>
      </w:tr>
      <w:tr w:rsidR="00D31CAF" w:rsidTr="00D31CAF">
        <w:trPr>
          <w:trHeight w:hRule="exact" w:val="691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66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 .......................................</w:t>
            </w:r>
            <w:r>
              <w:rPr>
                <w:rFonts w:ascii="Arial" w:hAnsi="Arial" w:cs="Arial"/>
                <w:sz w:val="18"/>
              </w:rPr>
              <w:t>.................................................</w:t>
            </w:r>
          </w:p>
          <w:p w:rsidR="00D31CAF" w:rsidRDefault="00D31CAF" w:rsidP="00D31CAF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D31CAF" w:rsidRDefault="00D31CAF" w:rsidP="00D31CAF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wsparcia udzielonego w programie:</w:t>
            </w:r>
          </w:p>
          <w:p w:rsidR="00D31CAF" w:rsidRDefault="00D31CAF" w:rsidP="00D31CAF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pStyle w:val="Nagwek5"/>
              <w:keepNext w:val="0"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Czy Wnioskodawca uzyskał pomoc ze środków PFRON w zakupie protezy, w której zastosowano nowoczesne  rozwiązania techniczne?</w:t>
            </w:r>
          </w:p>
          <w:p w:rsidR="00D31CAF" w:rsidRDefault="00D31CAF" w:rsidP="00E7347F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 </w:t>
            </w:r>
            <w:r>
              <w:rPr>
                <w:rFonts w:ascii="Arial" w:hAnsi="Arial" w:cs="Arial"/>
                <w:b/>
                <w:spacing w:val="0"/>
                <w:sz w:val="20"/>
              </w:rPr>
              <w:t>- w ramach (np. programu) ........................................................................ w ..............r.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pStyle w:val="Nagwek5"/>
              <w:keepNext w:val="0"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Okres gwarancyjny w związku z zakupem protezy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/>
                <w:spacing w:val="0"/>
                <w:sz w:val="20"/>
              </w:rPr>
              <w:t>, w dniu: .......................................... r.</w:t>
            </w: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Posiadana proteza była naprawiana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 w:rsidR="006072D2">
              <w:rPr>
                <w:rFonts w:ascii="Arial" w:hAnsi="Arial" w:cs="Arial"/>
                <w:spacing w:val="0"/>
                <w:sz w:val="20"/>
                <w:u w:val="none"/>
              </w:rPr>
              <w:t>, w dniu: ...........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r.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D31CAF" w:rsidRDefault="00D31CAF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spacing w:val="0"/>
                <w:sz w:val="18"/>
                <w:u w:val="none"/>
              </w:rPr>
              <w:t>Jakie problemy techniczne występują z użytkowaną protezą (jakie są istotne przesłanki udzielenia wsparcia ze środków PFRON):</w:t>
            </w:r>
          </w:p>
          <w:p w:rsidR="006072D2" w:rsidRDefault="006072D2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</w:p>
          <w:p w:rsidR="006072D2" w:rsidRDefault="006072D2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3F3F3"/>
          </w:tcPr>
          <w:p w:rsidR="00D31CAF" w:rsidRDefault="00D31CAF" w:rsidP="00D31CAF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  <w:t>DANE RACHUNKU BANKOWEGO WNIOSKODAWCY</w:t>
            </w:r>
            <w:r>
              <w:rPr>
                <w:rFonts w:ascii="Arial" w:hAnsi="Arial" w:cs="Arial"/>
                <w:b/>
                <w:bCs/>
                <w:sz w:val="16"/>
                <w:szCs w:val="24"/>
                <w:shd w:val="clear" w:color="auto" w:fill="F3F3F3"/>
              </w:rPr>
              <w:t>, na który zostaną przekazane środki w przypadku pozytywnego rozpatrzenia wniosku (</w:t>
            </w:r>
            <w:r>
              <w:rPr>
                <w:rFonts w:ascii="Arial" w:hAnsi="Arial" w:cs="Arial"/>
                <w:i/>
                <w:iCs/>
                <w:sz w:val="16"/>
                <w:shd w:val="clear" w:color="auto" w:fill="F3F3F3"/>
              </w:rPr>
              <w:t>dopuszcza się uzupełnienie tych danych po podjęciu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decyzji o przyznaniu dofinansowania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)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D31CAF" w:rsidRDefault="00D31CAF" w:rsidP="00D31CAF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31CAF" w:rsidRDefault="00D31CAF" w:rsidP="00D31CAF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31CAF" w:rsidRDefault="00D31CAF" w:rsidP="00D31CAF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D31CAF" w:rsidRDefault="00D31CAF" w:rsidP="00D31CAF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1567C8"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 w:rsidRPr="001567C8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1567C8"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 pokrycie kosztów utrzymania sprawności technicznej posiadanej protezy, w której zastosowano nowoczesne rozwiązania techniczne: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nie,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posiadam środki finansowe na pokrycie udziału własnego w kosztach utrzymania sprawności technicznej posiadanej protezy, w której zastosowano nowoczesne rozwiązania techniczne (w zależności od wysokości przyznanej pomocy finansowej  – </w:t>
      </w:r>
      <w:r w:rsidRPr="001567C8">
        <w:rPr>
          <w:rFonts w:ascii="Arial" w:hAnsi="Arial" w:cs="Arial"/>
          <w:b/>
          <w:bCs/>
          <w:sz w:val="20"/>
          <w:szCs w:val="20"/>
        </w:rPr>
        <w:t>co najmniej</w:t>
      </w:r>
      <w:r w:rsidRPr="001567C8">
        <w:rPr>
          <w:rFonts w:ascii="Arial" w:hAnsi="Arial" w:cs="Arial"/>
          <w:sz w:val="20"/>
          <w:szCs w:val="20"/>
        </w:rPr>
        <w:t xml:space="preserve"> 10% ceny brutto),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na cel objęty niniejszym wnioskiem (utrzymanie sprawności technicznej posiadanej protezy, w której zastosowano nowoczesne rozwiązania techniczne) uzyskałam(em) pomoc ze środków Narodowego Funduszu Zdrowia: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</w:t>
      </w:r>
      <w:r w:rsidRPr="001567C8">
        <w:rPr>
          <w:rFonts w:ascii="Arial" w:hAnsi="Arial" w:cs="Arial"/>
          <w:sz w:val="20"/>
          <w:szCs w:val="20"/>
        </w:rPr>
        <w:lastRenderedPageBreak/>
        <w:t xml:space="preserve">ze środków PFRON, a także ze środków Narodowego Funduszu Zdrowia, w związku z tym w przypadku pozytywnego rozpatrzenia wniosku, utrzymanie sprawności technicznej posiadanej protezy, w której zastosowano nowoczesne rozwiązania techniczne, w ramach niniejszego wniosku nie może być współfinansowane z innych środków publicznych,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1567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67C8">
        <w:rPr>
          <w:rFonts w:ascii="Arial" w:hAnsi="Arial" w:cs="Arial"/>
          <w:b/>
          <w:bCs/>
          <w:sz w:val="20"/>
          <w:szCs w:val="20"/>
        </w:rPr>
        <w:tab/>
      </w:r>
      <w:r w:rsidRPr="001567C8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iCs/>
          <w:sz w:val="20"/>
          <w:szCs w:val="20"/>
        </w:rPr>
        <w:t>w ciągu ostatnich 3 lat</w:t>
      </w:r>
      <w:r w:rsidRPr="001567C8"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 w:rsidRPr="001567C8"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 w:rsidRPr="001567C8">
        <w:rPr>
          <w:rFonts w:ascii="Arial" w:hAnsi="Arial" w:cs="Arial"/>
          <w:b/>
          <w:bCs/>
          <w:iCs/>
          <w:sz w:val="20"/>
          <w:szCs w:val="20"/>
        </w:rPr>
        <w:t>)</w:t>
      </w:r>
      <w:r w:rsidRPr="001567C8"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1567C8">
        <w:rPr>
          <w:rFonts w:ascii="Arial" w:hAnsi="Arial" w:cs="Arial"/>
          <w:sz w:val="20"/>
          <w:szCs w:val="20"/>
        </w:rPr>
        <w:t xml:space="preserve">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</w:t>
      </w:r>
      <w:r w:rsidRPr="001567C8">
        <w:rPr>
          <w:rFonts w:ascii="Arial" w:hAnsi="Arial" w:cs="Arial"/>
          <w:iCs/>
          <w:sz w:val="20"/>
          <w:szCs w:val="20"/>
        </w:rPr>
        <w:t>,</w:t>
      </w:r>
      <w:r w:rsidRPr="001567C8">
        <w:rPr>
          <w:rFonts w:ascii="Arial" w:hAnsi="Arial" w:cs="Arial"/>
          <w:sz w:val="20"/>
          <w:szCs w:val="20"/>
        </w:rPr>
        <w:t xml:space="preserve">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1567C8">
        <w:rPr>
          <w:rFonts w:ascii="Arial" w:hAnsi="Arial"/>
          <w:sz w:val="20"/>
          <w:szCs w:val="20"/>
        </w:rPr>
        <w:t xml:space="preserve">przelanie środków finansowych może nastąpić na rachunek bankowy Wnioskodawcy lub też na rachunek bankowy sprzedawcy/usługodawcy, na podstawie przedstawionej </w:t>
      </w:r>
      <w:r w:rsidRPr="001567C8">
        <w:rPr>
          <w:rFonts w:ascii="Arial" w:hAnsi="Arial" w:cs="Arial"/>
          <w:sz w:val="20"/>
          <w:szCs w:val="20"/>
        </w:rPr>
        <w:t xml:space="preserve">i podpisanej przez Wnioskodawcę </w:t>
      </w:r>
      <w:r w:rsidR="00C43E8A" w:rsidRPr="001567C8">
        <w:rPr>
          <w:rFonts w:ascii="Arial" w:hAnsi="Arial"/>
          <w:sz w:val="20"/>
          <w:szCs w:val="20"/>
        </w:rPr>
        <w:t>faktury VAT.</w:t>
      </w:r>
    </w:p>
    <w:p w:rsidR="00C43E8A" w:rsidRPr="001567C8" w:rsidRDefault="00C43E8A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</w:t>
      </w:r>
      <w:r w:rsidR="00910B11" w:rsidRPr="001567C8">
        <w:rPr>
          <w:rFonts w:ascii="Arial" w:hAnsi="Arial" w:cs="Arial"/>
          <w:sz w:val="20"/>
          <w:szCs w:val="20"/>
        </w:rPr>
        <w:t>)</w:t>
      </w:r>
      <w:r w:rsidRPr="001567C8">
        <w:rPr>
          <w:rFonts w:ascii="Arial" w:hAnsi="Arial" w:cs="Arial"/>
          <w:sz w:val="20"/>
          <w:szCs w:val="20"/>
        </w:rPr>
        <w:t>.</w:t>
      </w:r>
    </w:p>
    <w:p w:rsidR="00C43E8A" w:rsidRDefault="00C43E8A" w:rsidP="00C43E8A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D31CAF" w:rsidRDefault="00D31CAF" w:rsidP="00D31CAF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D31CAF" w:rsidTr="00D31CAF">
        <w:trPr>
          <w:trHeight w:hRule="exact" w:val="851"/>
        </w:trPr>
        <w:tc>
          <w:tcPr>
            <w:tcW w:w="10843" w:type="dxa"/>
          </w:tcPr>
          <w:p w:rsidR="00D31CAF" w:rsidRPr="00A42BBC" w:rsidRDefault="00D31CAF" w:rsidP="00D31CAF">
            <w:pPr>
              <w:pStyle w:val="Tekstpodstawowywcity2"/>
              <w:spacing w:before="120"/>
              <w:rPr>
                <w:color w:val="auto"/>
              </w:rPr>
            </w:pPr>
            <w:r w:rsidRPr="00A42BBC">
              <w:rPr>
                <w:color w:val="auto"/>
              </w:rPr>
              <w:t xml:space="preserve">...................................... dnia  ..... /....... /20..... r.     </w:t>
            </w:r>
            <w:r w:rsidRPr="00A42BBC">
              <w:rPr>
                <w:color w:val="auto"/>
              </w:rPr>
              <w:tab/>
              <w:t xml:space="preserve">    ............................</w:t>
            </w:r>
            <w:r w:rsidRPr="00A42BBC">
              <w:rPr>
                <w:color w:val="auto"/>
              </w:rPr>
              <w:tab/>
            </w:r>
            <w:r w:rsidRPr="00A42BBC">
              <w:rPr>
                <w:color w:val="auto"/>
              </w:rPr>
              <w:tab/>
              <w:t xml:space="preserve">         </w:t>
            </w:r>
          </w:p>
          <w:p w:rsidR="00D31CAF" w:rsidRDefault="00D31CAF" w:rsidP="00D31CAF">
            <w:pPr>
              <w:pStyle w:val="Tekstpodstawowywcity2"/>
              <w:rPr>
                <w:b/>
                <w:bCs/>
                <w:sz w:val="22"/>
              </w:rPr>
            </w:pPr>
            <w:r w:rsidRPr="00A42BBC">
              <w:rPr>
                <w:color w:val="auto"/>
              </w:rPr>
              <w:tab/>
              <w:t xml:space="preserve">            </w:t>
            </w:r>
            <w:r w:rsidRPr="00A42BBC">
              <w:rPr>
                <w:color w:val="auto"/>
              </w:rPr>
              <w:tab/>
            </w:r>
            <w:r w:rsidRPr="00A42BBC">
              <w:rPr>
                <w:color w:val="auto"/>
              </w:rPr>
              <w:tab/>
              <w:t xml:space="preserve">       </w:t>
            </w:r>
            <w:r w:rsidR="001567C8">
              <w:rPr>
                <w:color w:val="auto"/>
              </w:rPr>
              <w:t xml:space="preserve">                                                </w:t>
            </w:r>
            <w:r w:rsidRPr="00A42BBC">
              <w:rPr>
                <w:color w:val="auto"/>
              </w:rPr>
              <w:t xml:space="preserve">     </w:t>
            </w:r>
            <w:r w:rsidRPr="00A42BBC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D31CAF" w:rsidRDefault="00D31CAF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D31CAF" w:rsidRDefault="006072D2" w:rsidP="00D31CAF">
      <w:pPr>
        <w:pStyle w:val="Nagwek7"/>
        <w:jc w:val="left"/>
      </w:pPr>
      <w:r>
        <w:rPr>
          <w:rFonts w:ascii="Arial" w:hAnsi="Arial" w:cs="Arial"/>
          <w:b/>
          <w:sz w:val="24"/>
          <w:szCs w:val="24"/>
        </w:rPr>
        <w:t>7</w:t>
      </w:r>
      <w:r w:rsidR="00D31CAF" w:rsidRPr="00BF0201">
        <w:rPr>
          <w:rFonts w:ascii="Arial" w:hAnsi="Arial" w:cs="Arial"/>
          <w:b/>
          <w:sz w:val="24"/>
          <w:szCs w:val="24"/>
        </w:rPr>
        <w:t>. Załączniki: wymagane do wniosku oraz</w:t>
      </w:r>
      <w:r w:rsidR="00D31CAF" w:rsidRPr="00BF0201">
        <w:rPr>
          <w:rFonts w:ascii="Arial" w:hAnsi="Arial" w:cs="Arial"/>
          <w:sz w:val="24"/>
          <w:szCs w:val="24"/>
        </w:rPr>
        <w:t xml:space="preserve"> dodatkowe</w:t>
      </w:r>
      <w:r w:rsidR="00D31CAF">
        <w:t xml:space="preserve"> </w:t>
      </w:r>
      <w:r w:rsidR="00C43E8A">
        <w:rPr>
          <w:b/>
          <w:bCs/>
          <w:sz w:val="20"/>
        </w:rPr>
        <w:t>(wiersze 1</w:t>
      </w:r>
      <w:r w:rsidR="00D31CAF">
        <w:rPr>
          <w:b/>
          <w:bCs/>
          <w:sz w:val="20"/>
        </w:rPr>
        <w:t xml:space="preserve">-9)    </w:t>
      </w:r>
      <w:r w:rsidR="00D31CAF">
        <w:rPr>
          <w:sz w:val="20"/>
        </w:rPr>
        <w:t xml:space="preserve">                                                                   </w:t>
      </w:r>
      <w:r w:rsidR="00D31CAF"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D31CAF" w:rsidTr="00D31CAF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31CAF" w:rsidRDefault="00D31CAF" w:rsidP="00D31CAF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D31CAF" w:rsidTr="00D31CAF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31CAF" w:rsidRDefault="00D31CAF" w:rsidP="00D31CA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C43E8A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 xml:space="preserve">ru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C43E8A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o specjalizacji adekwatnej do rodzaju niepełnosprawności, </w:t>
            </w:r>
            <w:r>
              <w:rPr>
                <w:rFonts w:ascii="Arial" w:hAnsi="Arial"/>
                <w:spacing w:val="0"/>
                <w:sz w:val="14"/>
              </w:rPr>
              <w:t xml:space="preserve">zawierające opis rodzaju schorzenia ( niepełnosprawności osoby niepełnosprawnej), której wniosek dotyczy, </w:t>
            </w:r>
            <w:r>
              <w:rPr>
                <w:rFonts w:ascii="Arial" w:hAnsi="Arial" w:cs="Arial"/>
                <w:spacing w:val="0"/>
                <w:sz w:val="14"/>
              </w:rPr>
              <w:t>wypełnione czytelnie w języku polskim wystawione nie wcześniej niż 120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 xml:space="preserve">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>ru określonego w załączniku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5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B6576B" w:rsidP="00D31CA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07F28" w:rsidTr="001A0F9F">
        <w:trPr>
          <w:trHeight w:val="39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07F28" w:rsidRDefault="00807F28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  <w:bookmarkStart w:id="0" w:name="_GoBack" w:colFirst="1" w:colLast="4"/>
          </w:p>
        </w:tc>
        <w:tc>
          <w:tcPr>
            <w:tcW w:w="6379" w:type="dxa"/>
            <w:vAlign w:val="center"/>
          </w:tcPr>
          <w:p w:rsidR="001A0F9F" w:rsidRDefault="00EE17EA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Oferty od 2 niezależnych protezowni (sporządzone zgodnie wg wzoru określonego w załączniku do wniosku</w:t>
            </w:r>
            <w:r w:rsidR="001A0F9F">
              <w:rPr>
                <w:rFonts w:ascii="Arial" w:hAnsi="Arial" w:cs="Arial"/>
                <w:color w:val="000000"/>
                <w:sz w:val="14"/>
              </w:rPr>
              <w:t>)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 w:rsidR="00807F28">
              <w:rPr>
                <w:rFonts w:ascii="Arial" w:hAnsi="Arial" w:cs="Arial"/>
                <w:spacing w:val="10"/>
                <w:sz w:val="36"/>
              </w:rPr>
              <w:t xml:space="preserve"> </w:t>
            </w:r>
          </w:p>
        </w:tc>
        <w:tc>
          <w:tcPr>
            <w:tcW w:w="1275" w:type="dxa"/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1A0F9F" w:rsidTr="001A0F9F">
        <w:trPr>
          <w:trHeight w:val="109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F9F" w:rsidRDefault="001A0F9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F9F" w:rsidRDefault="001A0F9F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Kserokopia posiadanej dokumentacji medycznej, związanej ze stanem zdrowia i ewentualnym przebiegiem protezowania.</w:t>
            </w:r>
          </w:p>
        </w:tc>
        <w:tc>
          <w:tcPr>
            <w:tcW w:w="1275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A0F9F" w:rsidRDefault="001A0F9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1A0F9F" w:rsidTr="00D31CAF">
        <w:trPr>
          <w:trHeight w:val="39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F9F" w:rsidRDefault="001A0F9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F9F" w:rsidRDefault="001A0F9F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Kserokopia dokumentacji potwierdzającej wykształcenie oraz przebieg pracy zawodowej.</w:t>
            </w:r>
          </w:p>
        </w:tc>
        <w:tc>
          <w:tcPr>
            <w:tcW w:w="1275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A0F9F" w:rsidRDefault="001A0F9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bookmarkEnd w:id="0"/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31CAF" w:rsidRDefault="00B6576B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5E4064" w:rsidRDefault="005E4064">
      <w:pPr>
        <w:widowControl w:val="0"/>
        <w:rPr>
          <w:rFonts w:ascii="Arial" w:hAnsi="Arial" w:cs="Arial"/>
          <w:b/>
          <w:bCs/>
          <w:sz w:val="20"/>
        </w:rPr>
      </w:pPr>
    </w:p>
    <w:p w:rsidR="006072D2" w:rsidRPr="006072D2" w:rsidRDefault="006072D2" w:rsidP="006072D2">
      <w:pPr>
        <w:keepNext/>
        <w:keepLines/>
        <w:widowControl w:val="0"/>
        <w:spacing w:after="228" w:line="270" w:lineRule="exact"/>
        <w:ind w:left="60"/>
        <w:jc w:val="center"/>
        <w:outlineLvl w:val="2"/>
        <w:rPr>
          <w:b/>
          <w:bCs/>
          <w:sz w:val="18"/>
          <w:szCs w:val="18"/>
        </w:rPr>
      </w:pPr>
      <w:r w:rsidRPr="006072D2">
        <w:rPr>
          <w:color w:val="000000"/>
          <w:sz w:val="18"/>
          <w:szCs w:val="18"/>
          <w:shd w:val="clear" w:color="auto" w:fill="FFFFFF"/>
        </w:rPr>
        <w:t>Słownik</w:t>
      </w:r>
    </w:p>
    <w:p w:rsidR="006072D2" w:rsidRPr="006072D2" w:rsidRDefault="006072D2" w:rsidP="006072D2">
      <w:pPr>
        <w:numPr>
          <w:ilvl w:val="0"/>
          <w:numId w:val="13"/>
        </w:numPr>
        <w:tabs>
          <w:tab w:val="left" w:pos="851"/>
        </w:tabs>
        <w:spacing w:before="40" w:after="40"/>
        <w:ind w:left="851" w:hanging="425"/>
        <w:jc w:val="both"/>
        <w:rPr>
          <w:rFonts w:ascii="Arial" w:hAnsi="Arial" w:cs="Arial"/>
          <w:kern w:val="2"/>
          <w:sz w:val="18"/>
          <w:szCs w:val="18"/>
        </w:rPr>
      </w:pPr>
      <w:r w:rsidRPr="006072D2">
        <w:rPr>
          <w:rFonts w:ascii="Arial" w:hAnsi="Arial" w:cs="Arial"/>
          <w:b/>
          <w:bCs/>
          <w:kern w:val="2"/>
          <w:sz w:val="18"/>
          <w:szCs w:val="18"/>
        </w:rPr>
        <w:t>aktywności zawodowej</w:t>
      </w:r>
      <w:r w:rsidRPr="006072D2">
        <w:rPr>
          <w:rFonts w:ascii="Arial" w:hAnsi="Arial" w:cs="Arial"/>
          <w:kern w:val="2"/>
          <w:sz w:val="18"/>
          <w:szCs w:val="18"/>
        </w:rPr>
        <w:t xml:space="preserve"> – należy przez to rozumieć:</w:t>
      </w:r>
    </w:p>
    <w:p w:rsidR="006072D2" w:rsidRPr="006072D2" w:rsidRDefault="006072D2" w:rsidP="006072D2">
      <w:pPr>
        <w:numPr>
          <w:ilvl w:val="0"/>
          <w:numId w:val="14"/>
        </w:numPr>
        <w:tabs>
          <w:tab w:val="left" w:pos="709"/>
        </w:tabs>
        <w:spacing w:before="40" w:after="40"/>
        <w:ind w:left="1134" w:hanging="283"/>
        <w:jc w:val="both"/>
        <w:rPr>
          <w:rFonts w:ascii="Arial" w:eastAsia="Arial Unicode MS" w:hAnsi="Arial" w:cs="Arial"/>
          <w:iCs/>
          <w:kern w:val="2"/>
          <w:sz w:val="18"/>
          <w:szCs w:val="18"/>
        </w:rPr>
      </w:pPr>
      <w:r w:rsidRPr="006072D2">
        <w:rPr>
          <w:rFonts w:ascii="Arial" w:eastAsia="Arial Unicode MS" w:hAnsi="Arial" w:cs="Arial"/>
          <w:iCs/>
          <w:kern w:val="2"/>
          <w:sz w:val="18"/>
          <w:szCs w:val="18"/>
        </w:rPr>
        <w:t>zatrudnienie, lub</w:t>
      </w:r>
    </w:p>
    <w:p w:rsidR="006072D2" w:rsidRPr="006072D2" w:rsidRDefault="006072D2" w:rsidP="006072D2">
      <w:pPr>
        <w:numPr>
          <w:ilvl w:val="0"/>
          <w:numId w:val="14"/>
        </w:numPr>
        <w:tabs>
          <w:tab w:val="left" w:pos="851"/>
        </w:tabs>
        <w:spacing w:before="40" w:after="40"/>
        <w:ind w:left="1134" w:hanging="283"/>
        <w:jc w:val="both"/>
        <w:rPr>
          <w:rFonts w:ascii="Arial" w:eastAsia="Arial Unicode MS" w:hAnsi="Arial" w:cs="Arial"/>
          <w:iCs/>
          <w:kern w:val="2"/>
          <w:sz w:val="18"/>
          <w:szCs w:val="18"/>
        </w:rPr>
      </w:pPr>
      <w:r w:rsidRPr="006072D2">
        <w:rPr>
          <w:rFonts w:ascii="Arial" w:eastAsia="Arial Unicode MS" w:hAnsi="Arial" w:cs="Arial"/>
          <w:iCs/>
          <w:kern w:val="2"/>
          <w:sz w:val="18"/>
          <w:szCs w:val="18"/>
        </w:rPr>
        <w:t xml:space="preserve">rejestrację w urzędzie pracy jako osoba bezrobotna, lub </w:t>
      </w:r>
    </w:p>
    <w:p w:rsidR="006072D2" w:rsidRPr="006072D2" w:rsidRDefault="006072D2" w:rsidP="006072D2">
      <w:pPr>
        <w:numPr>
          <w:ilvl w:val="0"/>
          <w:numId w:val="14"/>
        </w:numPr>
        <w:tabs>
          <w:tab w:val="left" w:pos="851"/>
        </w:tabs>
        <w:spacing w:before="40" w:after="40"/>
        <w:ind w:left="1134" w:hanging="283"/>
        <w:jc w:val="both"/>
        <w:rPr>
          <w:rFonts w:ascii="Arial" w:eastAsia="Arial Unicode MS" w:hAnsi="Arial" w:cs="Arial"/>
          <w:iCs/>
          <w:kern w:val="2"/>
          <w:sz w:val="18"/>
          <w:szCs w:val="18"/>
        </w:rPr>
      </w:pPr>
      <w:r w:rsidRPr="006072D2">
        <w:rPr>
          <w:rFonts w:ascii="Arial" w:eastAsia="Arial Unicode MS" w:hAnsi="Arial" w:cs="Arial"/>
          <w:iCs/>
          <w:kern w:val="2"/>
          <w:sz w:val="18"/>
          <w:szCs w:val="18"/>
        </w:rPr>
        <w:t>rejestrację w urzędzie pracy jako osoba poszukująca pracy i nie pozostająca w zatrudnieniu;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numPr>
          <w:ilvl w:val="0"/>
          <w:numId w:val="13"/>
        </w:numPr>
        <w:tabs>
          <w:tab w:val="num" w:pos="851"/>
        </w:tabs>
        <w:spacing w:before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b/>
          <w:bCs/>
          <w:iCs/>
          <w:kern w:val="2"/>
          <w:sz w:val="18"/>
          <w:szCs w:val="18"/>
        </w:rPr>
        <w:t>ekspercie PFRON</w:t>
      </w:r>
      <w:r w:rsidRPr="006072D2">
        <w:rPr>
          <w:rFonts w:ascii="Arial" w:hAnsi="Arial" w:cs="Arial"/>
          <w:iCs/>
          <w:kern w:val="2"/>
          <w:sz w:val="18"/>
          <w:szCs w:val="18"/>
        </w:rPr>
        <w:t xml:space="preserve"> </w:t>
      </w:r>
      <w:r w:rsidRPr="006072D2">
        <w:rPr>
          <w:rFonts w:ascii="Arial" w:hAnsi="Arial" w:cs="Arial"/>
          <w:b/>
          <w:bCs/>
          <w:iCs/>
          <w:kern w:val="2"/>
          <w:sz w:val="18"/>
          <w:szCs w:val="18"/>
        </w:rPr>
        <w:t>(w przypadku Obszaru C Zadanie nr 3 i nr 4)</w:t>
      </w:r>
      <w:r w:rsidRPr="006072D2">
        <w:rPr>
          <w:rFonts w:ascii="Arial" w:hAnsi="Arial" w:cs="Arial"/>
          <w:iCs/>
          <w:kern w:val="2"/>
          <w:sz w:val="18"/>
          <w:szCs w:val="18"/>
        </w:rPr>
        <w:t xml:space="preserve"> </w:t>
      </w:r>
      <w:r w:rsidRPr="006072D2">
        <w:rPr>
          <w:rFonts w:ascii="Arial" w:hAnsi="Arial" w:cs="Arial"/>
          <w:sz w:val="18"/>
          <w:szCs w:val="18"/>
        </w:rPr>
        <w:t>– należy przez to rozumieć</w:t>
      </w:r>
      <w:r w:rsidRPr="006072D2">
        <w:rPr>
          <w:rFonts w:ascii="Arial" w:hAnsi="Arial" w:cs="Arial"/>
          <w:iCs/>
          <w:kern w:val="2"/>
          <w:sz w:val="18"/>
          <w:szCs w:val="18"/>
        </w:rPr>
        <w:t xml:space="preserve"> </w:t>
      </w:r>
      <w:r w:rsidRPr="006072D2">
        <w:rPr>
          <w:rFonts w:ascii="Arial" w:hAnsi="Arial" w:cs="Arial"/>
          <w:sz w:val="18"/>
          <w:szCs w:val="18"/>
        </w:rPr>
        <w:t xml:space="preserve">specjalistę wojewódzkiego z dziedziny rehabilitacji medycznej lub ortopedii i traumatologii albo innego specjalistę w tych dziedzinach, wskazanego przez jednego z wymienionych specjalistów, który prowadzi na terenie danego województwa długotrwałą opiekę protetyczną nad osobami po amputacjach kończyn; wyboru ekspertów PFRON dokonuje PFRON; ekspertem nie może być osoba, która aktualnie oraz w ciągu ostatnich 3 lat, była przedstawicielem prawnym lub handlowym, członkiem organów nadzorczych bądź </w:t>
      </w:r>
      <w:r w:rsidRPr="006072D2">
        <w:rPr>
          <w:rFonts w:ascii="Arial" w:hAnsi="Arial" w:cs="Arial"/>
          <w:sz w:val="18"/>
          <w:szCs w:val="18"/>
        </w:rPr>
        <w:lastRenderedPageBreak/>
        <w:t>zarządzających lub pracownikiem protezowni (zakładu ortopedycznego); ekspertom PFRON przysługuje wynagrodzenie za wydanie opinii do wniosku zakwalifikowanego do dofinansowania, w zakresie:</w:t>
      </w:r>
    </w:p>
    <w:p w:rsidR="006072D2" w:rsidRPr="006072D2" w:rsidRDefault="006072D2" w:rsidP="007F086C">
      <w:pPr>
        <w:numPr>
          <w:ilvl w:val="1"/>
          <w:numId w:val="13"/>
        </w:numPr>
        <w:tabs>
          <w:tab w:val="left" w:pos="851"/>
          <w:tab w:val="left" w:pos="1276"/>
        </w:tabs>
        <w:spacing w:before="40" w:after="40"/>
        <w:ind w:left="851" w:firstLine="0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stabilności procesu chorobowego wnioskodawcy,</w:t>
      </w:r>
    </w:p>
    <w:p w:rsidR="006072D2" w:rsidRPr="006072D2" w:rsidRDefault="006072D2" w:rsidP="007F086C">
      <w:pPr>
        <w:numPr>
          <w:ilvl w:val="1"/>
          <w:numId w:val="13"/>
        </w:numPr>
        <w:tabs>
          <w:tab w:val="left" w:pos="851"/>
          <w:tab w:val="left" w:pos="1276"/>
        </w:tabs>
        <w:ind w:left="851" w:firstLine="0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rokowań co do zdolności wnioskodawcy do pracy w wyniku wsparcia udzielonego w programie,</w:t>
      </w:r>
    </w:p>
    <w:p w:rsidR="006072D2" w:rsidRPr="006072D2" w:rsidRDefault="006072D2" w:rsidP="007F086C">
      <w:pPr>
        <w:tabs>
          <w:tab w:val="left" w:pos="851"/>
        </w:tabs>
        <w:spacing w:before="40" w:after="40"/>
        <w:ind w:left="851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oraz o ile dotyczy:</w:t>
      </w:r>
    </w:p>
    <w:p w:rsidR="006072D2" w:rsidRPr="006072D2" w:rsidRDefault="007F086C" w:rsidP="007F086C">
      <w:pPr>
        <w:tabs>
          <w:tab w:val="left" w:pos="1134"/>
        </w:tabs>
        <w:spacing w:before="40" w:after="40"/>
        <w:ind w:left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kern w:val="2"/>
          <w:sz w:val="18"/>
          <w:szCs w:val="18"/>
        </w:rPr>
        <w:t xml:space="preserve">c) </w:t>
      </w:r>
      <w:r w:rsidR="006072D2" w:rsidRPr="006072D2">
        <w:rPr>
          <w:rFonts w:ascii="Arial" w:hAnsi="Arial" w:cs="Arial"/>
          <w:iCs/>
          <w:kern w:val="2"/>
          <w:sz w:val="18"/>
          <w:szCs w:val="18"/>
        </w:rPr>
        <w:t xml:space="preserve">celowości zwiększenia jakości protezy do poziomu IV (dla </w:t>
      </w:r>
      <w:r w:rsidR="006072D2" w:rsidRPr="006072D2">
        <w:rPr>
          <w:rFonts w:ascii="Arial" w:hAnsi="Arial" w:cs="Arial"/>
          <w:sz w:val="18"/>
          <w:szCs w:val="18"/>
        </w:rPr>
        <w:t xml:space="preserve">zdolności do pracy wnioskodawcy) i zwiększenia kwoty dofinansowania; 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numPr>
          <w:ilvl w:val="0"/>
          <w:numId w:val="13"/>
        </w:numPr>
        <w:tabs>
          <w:tab w:val="num" w:pos="851"/>
        </w:tabs>
        <w:spacing w:before="60"/>
        <w:ind w:left="851" w:hanging="412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b/>
          <w:bCs/>
          <w:sz w:val="18"/>
          <w:szCs w:val="18"/>
        </w:rPr>
        <w:t>gospodarstwie domowym wnioskodawcy</w:t>
      </w:r>
      <w:r w:rsidRPr="006072D2">
        <w:rPr>
          <w:rFonts w:ascii="Arial" w:hAnsi="Arial" w:cs="Arial"/>
          <w:sz w:val="18"/>
          <w:szCs w:val="18"/>
        </w:rPr>
        <w:t xml:space="preserve"> – należy przez to rozumieć, w zależności od stanu faktycznego:</w:t>
      </w:r>
    </w:p>
    <w:p w:rsidR="006072D2" w:rsidRPr="006072D2" w:rsidRDefault="006072D2" w:rsidP="006072D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b/>
          <w:bCs/>
          <w:sz w:val="18"/>
          <w:szCs w:val="18"/>
        </w:rPr>
        <w:t xml:space="preserve">wspólne gospodarstwo </w:t>
      </w:r>
      <w:r w:rsidRPr="006072D2">
        <w:rPr>
          <w:rFonts w:ascii="Arial" w:hAnsi="Arial" w:cs="Arial"/>
          <w:sz w:val="18"/>
          <w:szCs w:val="18"/>
        </w:rPr>
        <w:t xml:space="preserve">– gdy wnioskodawca ma wspólny budżet domowy z innymi osobami, wchodzącymi w skład jego rodziny, </w:t>
      </w:r>
    </w:p>
    <w:p w:rsidR="006072D2" w:rsidRPr="006072D2" w:rsidRDefault="006072D2" w:rsidP="006072D2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lub</w:t>
      </w:r>
    </w:p>
    <w:p w:rsidR="006072D2" w:rsidRPr="006072D2" w:rsidRDefault="006072D2" w:rsidP="006072D2">
      <w:pPr>
        <w:numPr>
          <w:ilvl w:val="1"/>
          <w:numId w:val="13"/>
        </w:numPr>
        <w:tabs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b/>
          <w:bCs/>
          <w:sz w:val="18"/>
          <w:szCs w:val="18"/>
        </w:rPr>
        <w:t xml:space="preserve">samodzielne gospodarstwo – </w:t>
      </w:r>
      <w:r w:rsidRPr="006072D2">
        <w:rPr>
          <w:rFonts w:ascii="Arial" w:hAnsi="Arial" w:cs="Arial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numPr>
          <w:ilvl w:val="0"/>
          <w:numId w:val="13"/>
        </w:numPr>
        <w:spacing w:before="40" w:after="40"/>
        <w:ind w:left="840" w:hanging="414"/>
        <w:jc w:val="both"/>
        <w:rPr>
          <w:rFonts w:ascii="Arial" w:hAnsi="Arial" w:cs="Arial"/>
          <w:b/>
          <w:bCs/>
          <w:sz w:val="18"/>
          <w:szCs w:val="18"/>
        </w:rPr>
      </w:pPr>
      <w:r w:rsidRPr="006072D2">
        <w:rPr>
          <w:rFonts w:ascii="Arial" w:hAnsi="Arial" w:cs="Arial"/>
          <w:b/>
          <w:bCs/>
          <w:iCs/>
          <w:kern w:val="2"/>
          <w:sz w:val="18"/>
          <w:szCs w:val="18"/>
        </w:rPr>
        <w:t xml:space="preserve">kosztach utrzymania sprawności technicznej posiadanej protezy </w:t>
      </w:r>
      <w:r w:rsidRPr="006072D2">
        <w:rPr>
          <w:rFonts w:ascii="Arial" w:hAnsi="Arial" w:cs="Arial"/>
          <w:b/>
          <w:bCs/>
          <w:sz w:val="18"/>
          <w:szCs w:val="18"/>
        </w:rPr>
        <w:t xml:space="preserve">kończyny (Obszar C Zadanie nr 4) </w:t>
      </w:r>
      <w:r w:rsidRPr="006072D2">
        <w:rPr>
          <w:rFonts w:ascii="Arial" w:hAnsi="Arial" w:cs="Arial"/>
          <w:kern w:val="2"/>
          <w:sz w:val="18"/>
          <w:szCs w:val="18"/>
        </w:rPr>
        <w:t>– należy przez to rozumieć koszty</w:t>
      </w:r>
      <w:r w:rsidRPr="006072D2">
        <w:rPr>
          <w:rFonts w:ascii="Arial" w:hAnsi="Arial" w:cs="Arial"/>
          <w:sz w:val="18"/>
          <w:szCs w:val="18"/>
        </w:rPr>
        <w:t xml:space="preserve"> związane z utrzymaniem sprawności technicznej protez/y kończyny górnej i/lub dolnej, w której zastosowano nowoczesne rozwiązania techniczne; 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spacing w:before="80" w:after="60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 xml:space="preserve">         5)</w:t>
      </w:r>
      <w:r w:rsidRPr="006072D2">
        <w:rPr>
          <w:rFonts w:ascii="Arial" w:hAnsi="Arial" w:cs="Arial"/>
          <w:b/>
          <w:sz w:val="18"/>
          <w:szCs w:val="18"/>
        </w:rPr>
        <w:t xml:space="preserve"> poziomie jakości protez kończyny górnej </w:t>
      </w:r>
      <w:r w:rsidRPr="006072D2">
        <w:rPr>
          <w:rFonts w:ascii="Arial" w:hAnsi="Arial" w:cs="Arial"/>
          <w:iCs/>
          <w:sz w:val="18"/>
          <w:szCs w:val="18"/>
        </w:rPr>
        <w:t xml:space="preserve">– </w:t>
      </w:r>
      <w:r w:rsidRPr="006072D2">
        <w:rPr>
          <w:rFonts w:ascii="Arial" w:hAnsi="Arial" w:cs="Arial"/>
          <w:iCs/>
          <w:kern w:val="2"/>
          <w:sz w:val="18"/>
          <w:szCs w:val="18"/>
        </w:rPr>
        <w:t>należy przez to rozumieć:</w:t>
      </w:r>
    </w:p>
    <w:p w:rsidR="006072D2" w:rsidRPr="006072D2" w:rsidRDefault="006072D2" w:rsidP="006072D2">
      <w:pPr>
        <w:numPr>
          <w:ilvl w:val="1"/>
          <w:numId w:val="15"/>
        </w:numPr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6072D2" w:rsidRPr="006072D2" w:rsidRDefault="006072D2" w:rsidP="006072D2">
      <w:pPr>
        <w:numPr>
          <w:ilvl w:val="1"/>
          <w:numId w:val="15"/>
        </w:numPr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6072D2" w:rsidRPr="006072D2" w:rsidRDefault="006072D2" w:rsidP="006072D2">
      <w:pPr>
        <w:numPr>
          <w:ilvl w:val="1"/>
          <w:numId w:val="15"/>
        </w:numPr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6072D2" w:rsidRPr="006072D2" w:rsidRDefault="006072D2" w:rsidP="006072D2">
      <w:pPr>
        <w:numPr>
          <w:ilvl w:val="1"/>
          <w:numId w:val="15"/>
        </w:numPr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6072D2" w:rsidRPr="006072D2" w:rsidRDefault="006072D2" w:rsidP="006072D2">
      <w:pPr>
        <w:spacing w:before="120" w:after="120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 xml:space="preserve">      6)</w:t>
      </w:r>
      <w:r w:rsidRPr="006072D2">
        <w:rPr>
          <w:rFonts w:ascii="Arial" w:hAnsi="Arial" w:cs="Arial"/>
          <w:b/>
          <w:sz w:val="18"/>
          <w:szCs w:val="18"/>
        </w:rPr>
        <w:t xml:space="preserve"> poziomie jakości protez kończyny dolnej </w:t>
      </w:r>
      <w:r w:rsidRPr="006072D2">
        <w:rPr>
          <w:rFonts w:ascii="Arial" w:hAnsi="Arial" w:cs="Arial"/>
          <w:iCs/>
          <w:sz w:val="18"/>
          <w:szCs w:val="18"/>
        </w:rPr>
        <w:t xml:space="preserve">– </w:t>
      </w:r>
      <w:r w:rsidRPr="006072D2">
        <w:rPr>
          <w:rFonts w:ascii="Arial" w:hAnsi="Arial" w:cs="Arial"/>
          <w:iCs/>
          <w:kern w:val="2"/>
          <w:sz w:val="18"/>
          <w:szCs w:val="18"/>
        </w:rPr>
        <w:t>należy przez to rozumieć:</w:t>
      </w:r>
    </w:p>
    <w:p w:rsidR="006072D2" w:rsidRPr="006072D2" w:rsidRDefault="006072D2" w:rsidP="006072D2">
      <w:pPr>
        <w:numPr>
          <w:ilvl w:val="1"/>
          <w:numId w:val="15"/>
        </w:numPr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poziom I - proteza wykonana w ramach limitu NFZ; posiada najprostsze elementy mechaniczne; nie daje możliwości lokomocyjnych dla codziennego funkcjonowania pacjenta,</w:t>
      </w:r>
    </w:p>
    <w:p w:rsidR="006072D2" w:rsidRPr="006072D2" w:rsidRDefault="006072D2" w:rsidP="006072D2">
      <w:pPr>
        <w:numPr>
          <w:ilvl w:val="1"/>
          <w:numId w:val="15"/>
        </w:numPr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6072D2" w:rsidRPr="006072D2" w:rsidRDefault="006072D2" w:rsidP="006072D2">
      <w:pPr>
        <w:numPr>
          <w:ilvl w:val="1"/>
          <w:numId w:val="15"/>
        </w:numPr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poziom III - poziom bardzo dobry; proteza taka wykonana na nowoczesnych elementach (stopa, staw kolanowy) oraz posiadająca bardzo dobre zawieszenie w leju, także na elementach silikonowych; w tej grupie protez pacjent może otrzymać zaopatrzenie zapewniające takie możliwości lokomocyjne, aby mógł podjąć lub kontynuować aktywność zawodową;</w:t>
      </w:r>
    </w:p>
    <w:p w:rsidR="006072D2" w:rsidRPr="006072D2" w:rsidRDefault="006072D2" w:rsidP="006072D2">
      <w:pPr>
        <w:numPr>
          <w:ilvl w:val="1"/>
          <w:numId w:val="15"/>
        </w:numPr>
        <w:ind w:left="1276" w:hanging="425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poziom IV - grupa najnowocześniejszych w świecie protez, także z elementami sterowanymi cyfrowo, z wielowarstwowymi lejami oraz</w:t>
      </w:r>
      <w:r w:rsidRPr="006072D2">
        <w:rPr>
          <w:rFonts w:ascii="Arial" w:hAnsi="Arial" w:cs="Arial"/>
          <w:sz w:val="18"/>
          <w:szCs w:val="18"/>
        </w:rPr>
        <w:t xml:space="preserve"> najlżejszymi elementami nośnymi; umożliwiają w niektórych przypadkach także aktywność sportową i rekreacyjną pacjentów;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spacing w:before="120" w:after="120"/>
        <w:ind w:left="567" w:hanging="567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6072D2">
        <w:rPr>
          <w:rFonts w:ascii="Arial" w:hAnsi="Arial" w:cs="Arial"/>
          <w:bCs/>
          <w:sz w:val="18"/>
          <w:szCs w:val="18"/>
        </w:rPr>
        <w:t>7)</w:t>
      </w:r>
      <w:r w:rsidRPr="006072D2">
        <w:rPr>
          <w:rFonts w:ascii="Arial" w:hAnsi="Arial" w:cs="Arial"/>
          <w:b/>
          <w:bCs/>
          <w:sz w:val="18"/>
          <w:szCs w:val="18"/>
        </w:rPr>
        <w:t xml:space="preserve"> protezie kończyny, w której zastosowano nowoczesne rozwiązania techniczne (Obszar C Zadanie nr 3 i nr 4)</w:t>
      </w:r>
      <w:r w:rsidRPr="006072D2">
        <w:rPr>
          <w:rFonts w:ascii="Arial" w:hAnsi="Arial" w:cs="Arial"/>
          <w:sz w:val="18"/>
          <w:szCs w:val="18"/>
        </w:rPr>
        <w:t xml:space="preserve"> – należy przez to rozumieć protezę/protezy kończyny górnej i/lub dolnej na III lub IV poziomie jakości protez;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spacing w:before="120" w:after="120"/>
        <w:ind w:left="567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8)</w:t>
      </w:r>
      <w:r w:rsidRPr="006072D2">
        <w:rPr>
          <w:rFonts w:ascii="Arial" w:hAnsi="Arial" w:cs="Arial"/>
          <w:b/>
          <w:sz w:val="18"/>
          <w:szCs w:val="18"/>
        </w:rPr>
        <w:t xml:space="preserve"> przeciętnym miesięcznym dochodzie</w:t>
      </w:r>
      <w:r w:rsidRPr="006072D2">
        <w:rPr>
          <w:rFonts w:ascii="Arial" w:hAnsi="Arial" w:cs="Arial"/>
          <w:sz w:val="18"/>
          <w:szCs w:val="18"/>
        </w:rPr>
        <w:t xml:space="preserve"> </w:t>
      </w:r>
      <w:r w:rsidRPr="006072D2">
        <w:rPr>
          <w:rFonts w:ascii="Arial" w:hAnsi="Arial" w:cs="Arial"/>
          <w:b/>
          <w:sz w:val="18"/>
          <w:szCs w:val="18"/>
        </w:rPr>
        <w:t>wnioskodawcy</w:t>
      </w:r>
      <w:r w:rsidRPr="006072D2">
        <w:rPr>
          <w:rFonts w:ascii="Arial" w:hAnsi="Arial" w:cs="Arial"/>
          <w:sz w:val="18"/>
          <w:szCs w:val="18"/>
        </w:rPr>
        <w:t xml:space="preserve"> - należy przez to rozumieć dochód w przeliczeniu na jedną osobę w gospodarstwie domowym wnioskodawcy, o jakim mowa w ustawie z dnia 28 listopada 2003 roku o świadczeniach rodzinnych (tekst jednolity: Dz. U. z 2015 r., poz. 114 z </w:t>
      </w:r>
      <w:proofErr w:type="spellStart"/>
      <w:r w:rsidRPr="006072D2">
        <w:rPr>
          <w:rFonts w:ascii="Arial" w:hAnsi="Arial" w:cs="Arial"/>
          <w:sz w:val="18"/>
          <w:szCs w:val="18"/>
        </w:rPr>
        <w:t>późn</w:t>
      </w:r>
      <w:proofErr w:type="spellEnd"/>
      <w:r w:rsidRPr="006072D2">
        <w:rPr>
          <w:rFonts w:ascii="Arial" w:hAnsi="Arial" w:cs="Arial"/>
          <w:sz w:val="18"/>
          <w:szCs w:val="18"/>
        </w:rPr>
        <w:t xml:space="preserve">. zm.), obliczony za kwartał poprzedzający kwartał, w którym złożono wniosek; </w:t>
      </w:r>
      <w:r w:rsidRPr="006072D2">
        <w:rPr>
          <w:rFonts w:ascii="Arial" w:hAnsi="Arial" w:cs="Arial"/>
          <w:kern w:val="2"/>
          <w:sz w:val="18"/>
          <w:szCs w:val="18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2014 r. (Obwieszczenie Prezesa Głównego Urzędu Statystycznego z dnia 25 września 2015 r. - M.P. 2015 poz. 861), według wzoru: [(2.506 zł x liczba hektarów)/12]/liczba osób w gospodarstwie domowym wnioskodawcy; 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9)</w:t>
      </w:r>
      <w:r w:rsidRPr="006072D2">
        <w:rPr>
          <w:rFonts w:ascii="Arial" w:hAnsi="Arial" w:cs="Arial"/>
          <w:b/>
          <w:bCs/>
          <w:sz w:val="18"/>
          <w:szCs w:val="18"/>
        </w:rPr>
        <w:t xml:space="preserve"> wymagalnych zobowiązaniach </w:t>
      </w:r>
      <w:r w:rsidRPr="006072D2">
        <w:rPr>
          <w:rFonts w:ascii="Arial" w:hAnsi="Arial" w:cs="Arial"/>
          <w:sz w:val="18"/>
          <w:szCs w:val="18"/>
        </w:rPr>
        <w:t xml:space="preserve">– należy przez to rozumieć: </w:t>
      </w:r>
    </w:p>
    <w:p w:rsidR="006072D2" w:rsidRPr="006072D2" w:rsidRDefault="006072D2" w:rsidP="006072D2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a)</w:t>
      </w:r>
      <w:r w:rsidRPr="006072D2">
        <w:rPr>
          <w:rFonts w:ascii="Arial" w:hAnsi="Arial" w:cs="Arial"/>
          <w:sz w:val="18"/>
          <w:szCs w:val="18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6072D2" w:rsidRPr="006072D2" w:rsidRDefault="006072D2" w:rsidP="006072D2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b)</w:t>
      </w:r>
      <w:r w:rsidRPr="006072D2">
        <w:rPr>
          <w:rFonts w:ascii="Arial" w:hAnsi="Arial" w:cs="Arial"/>
          <w:sz w:val="18"/>
          <w:szCs w:val="18"/>
        </w:rPr>
        <w:tab/>
        <w:t xml:space="preserve">w odniesieniu do zobowiązań publicznoprawnych, wynikających z decyzji administracyjnych wydawanych na podstawie przepisów k.p.a. – zobowiązania: </w:t>
      </w:r>
    </w:p>
    <w:p w:rsidR="006072D2" w:rsidRPr="006072D2" w:rsidRDefault="006072D2" w:rsidP="006072D2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lastRenderedPageBreak/>
        <w:t>−</w:t>
      </w:r>
      <w:r w:rsidRPr="006072D2">
        <w:rPr>
          <w:rFonts w:ascii="Arial" w:hAnsi="Arial" w:cs="Arial"/>
          <w:sz w:val="18"/>
          <w:szCs w:val="18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6072D2" w:rsidRPr="006072D2" w:rsidRDefault="006072D2" w:rsidP="006072D2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−</w:t>
      </w:r>
      <w:r w:rsidRPr="006072D2">
        <w:rPr>
          <w:rFonts w:ascii="Arial" w:hAnsi="Arial" w:cs="Arial"/>
          <w:sz w:val="18"/>
          <w:szCs w:val="18"/>
        </w:rPr>
        <w:tab/>
        <w:t xml:space="preserve">wynikające z decyzji ostatecznych, których wykonanie nie zostało wstrzymane z upływem terminu płatności oznaczonego w decyzji – w przypadku decyzji z oznaczonym terminem płatności, </w:t>
      </w:r>
    </w:p>
    <w:p w:rsidR="006072D2" w:rsidRPr="006072D2" w:rsidRDefault="006072D2" w:rsidP="006072D2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−</w:t>
      </w:r>
      <w:r w:rsidRPr="006072D2">
        <w:rPr>
          <w:rFonts w:ascii="Arial" w:hAnsi="Arial" w:cs="Arial"/>
          <w:sz w:val="18"/>
          <w:szCs w:val="18"/>
        </w:rPr>
        <w:tab/>
        <w:t xml:space="preserve">wynikające z decyzji nieostatecznych, którym nadano rygor natychmiastowej wykonalności, </w:t>
      </w:r>
    </w:p>
    <w:p w:rsidR="006072D2" w:rsidRPr="006072D2" w:rsidRDefault="006072D2" w:rsidP="006072D2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kern w:val="2"/>
          <w:sz w:val="18"/>
          <w:szCs w:val="18"/>
        </w:rPr>
      </w:pPr>
      <w:r w:rsidRPr="006072D2">
        <w:rPr>
          <w:rFonts w:ascii="Arial" w:hAnsi="Arial" w:cs="Arial"/>
          <w:bCs/>
          <w:kern w:val="2"/>
          <w:sz w:val="18"/>
          <w:szCs w:val="18"/>
        </w:rPr>
        <w:t>10)</w:t>
      </w:r>
      <w:r w:rsidRPr="006072D2">
        <w:rPr>
          <w:rFonts w:ascii="Arial" w:hAnsi="Arial" w:cs="Arial"/>
          <w:bCs/>
          <w:kern w:val="2"/>
          <w:sz w:val="18"/>
          <w:szCs w:val="18"/>
        </w:rPr>
        <w:tab/>
      </w:r>
      <w:r w:rsidRPr="006072D2">
        <w:rPr>
          <w:rFonts w:ascii="Arial" w:hAnsi="Arial" w:cs="Arial"/>
          <w:b/>
          <w:bCs/>
          <w:kern w:val="2"/>
          <w:sz w:val="18"/>
          <w:szCs w:val="18"/>
        </w:rPr>
        <w:t>zatrudnieniu</w:t>
      </w:r>
      <w:r w:rsidRPr="006072D2">
        <w:rPr>
          <w:rFonts w:ascii="Arial" w:hAnsi="Arial" w:cs="Arial"/>
          <w:kern w:val="2"/>
          <w:sz w:val="18"/>
          <w:szCs w:val="18"/>
        </w:rPr>
        <w:t xml:space="preserve"> – należy przez to rozumieć:</w:t>
      </w:r>
    </w:p>
    <w:p w:rsidR="006072D2" w:rsidRPr="006072D2" w:rsidRDefault="006072D2" w:rsidP="006072D2">
      <w:pPr>
        <w:ind w:left="1276" w:hanging="425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a)</w:t>
      </w:r>
      <w:r w:rsidRPr="006072D2">
        <w:rPr>
          <w:rFonts w:ascii="Arial" w:hAnsi="Arial" w:cs="Arial"/>
          <w:sz w:val="18"/>
          <w:szCs w:val="18"/>
        </w:rPr>
        <w:tab/>
        <w:t xml:space="preserve">stosunek pracy na podstawie umowy o pracę, zawartej na czas nieokreślony lub określony, jednakże nie krótszy niż 3 miesiące, </w:t>
      </w:r>
    </w:p>
    <w:p w:rsidR="006072D2" w:rsidRPr="006072D2" w:rsidRDefault="006072D2" w:rsidP="006072D2">
      <w:pPr>
        <w:ind w:left="1276" w:hanging="425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b)</w:t>
      </w:r>
      <w:r w:rsidRPr="006072D2">
        <w:rPr>
          <w:rFonts w:ascii="Arial" w:hAnsi="Arial" w:cs="Arial"/>
          <w:sz w:val="18"/>
          <w:szCs w:val="18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6072D2" w:rsidRPr="006072D2" w:rsidRDefault="006072D2" w:rsidP="006072D2">
      <w:pPr>
        <w:ind w:left="1276" w:hanging="425"/>
        <w:jc w:val="both"/>
        <w:rPr>
          <w:rFonts w:ascii="Arial" w:hAnsi="Arial" w:cs="Arial"/>
          <w:i/>
          <w:iCs/>
          <w:kern w:val="2"/>
          <w:sz w:val="18"/>
          <w:szCs w:val="18"/>
        </w:rPr>
      </w:pPr>
      <w:r w:rsidRPr="006072D2">
        <w:rPr>
          <w:rFonts w:ascii="Arial" w:hAnsi="Arial" w:cs="Arial"/>
          <w:kern w:val="2"/>
          <w:sz w:val="18"/>
          <w:szCs w:val="18"/>
        </w:rPr>
        <w:t>c)</w:t>
      </w:r>
      <w:r w:rsidRPr="006072D2">
        <w:rPr>
          <w:rFonts w:ascii="Arial" w:hAnsi="Arial" w:cs="Arial"/>
          <w:kern w:val="2"/>
          <w:sz w:val="18"/>
          <w:szCs w:val="18"/>
        </w:rPr>
        <w:tab/>
        <w:t>działalność rolniczą w rozumieniu ustawy z dnia 20 grudnia 1990 r. o ubezpieczeniu społecznym rolników (</w:t>
      </w:r>
      <w:r w:rsidRPr="006072D2">
        <w:rPr>
          <w:rFonts w:ascii="Arial" w:hAnsi="Arial" w:cs="Arial"/>
          <w:sz w:val="18"/>
          <w:szCs w:val="18"/>
        </w:rPr>
        <w:t xml:space="preserve">tekst jednolity: </w:t>
      </w:r>
      <w:r w:rsidRPr="006072D2">
        <w:rPr>
          <w:rFonts w:ascii="Arial" w:hAnsi="Arial" w:cs="Arial"/>
          <w:kern w:val="2"/>
          <w:sz w:val="18"/>
          <w:szCs w:val="18"/>
        </w:rPr>
        <w:t>Dz. U. z 2015 r., poz. 704, z </w:t>
      </w:r>
      <w:proofErr w:type="spellStart"/>
      <w:r w:rsidRPr="006072D2">
        <w:rPr>
          <w:rFonts w:ascii="Arial" w:hAnsi="Arial" w:cs="Arial"/>
          <w:kern w:val="2"/>
          <w:sz w:val="18"/>
          <w:szCs w:val="18"/>
        </w:rPr>
        <w:t>późn</w:t>
      </w:r>
      <w:proofErr w:type="spellEnd"/>
      <w:r w:rsidRPr="006072D2">
        <w:rPr>
          <w:rFonts w:ascii="Arial" w:hAnsi="Arial" w:cs="Arial"/>
          <w:kern w:val="2"/>
          <w:sz w:val="18"/>
          <w:szCs w:val="18"/>
        </w:rPr>
        <w:t>. zm</w:t>
      </w:r>
      <w:r w:rsidRPr="006072D2">
        <w:rPr>
          <w:rFonts w:ascii="Arial" w:hAnsi="Arial" w:cs="Arial"/>
          <w:i/>
          <w:iCs/>
          <w:kern w:val="2"/>
          <w:sz w:val="18"/>
          <w:szCs w:val="18"/>
        </w:rPr>
        <w:t>.</w:t>
      </w:r>
      <w:r w:rsidRPr="006072D2">
        <w:rPr>
          <w:rFonts w:ascii="Arial" w:hAnsi="Arial" w:cs="Arial"/>
          <w:iCs/>
          <w:kern w:val="2"/>
          <w:sz w:val="18"/>
          <w:szCs w:val="18"/>
        </w:rPr>
        <w:t>)</w:t>
      </w:r>
      <w:r w:rsidRPr="006072D2">
        <w:rPr>
          <w:rFonts w:ascii="Arial" w:hAnsi="Arial" w:cs="Arial"/>
          <w:i/>
          <w:iCs/>
          <w:kern w:val="2"/>
          <w:sz w:val="18"/>
          <w:szCs w:val="18"/>
        </w:rPr>
        <w:t xml:space="preserve">, </w:t>
      </w:r>
    </w:p>
    <w:p w:rsidR="006072D2" w:rsidRPr="006072D2" w:rsidRDefault="006072D2" w:rsidP="006072D2">
      <w:pPr>
        <w:numPr>
          <w:ilvl w:val="1"/>
          <w:numId w:val="16"/>
        </w:numPr>
        <w:tabs>
          <w:tab w:val="clear" w:pos="1440"/>
        </w:tabs>
        <w:ind w:left="1276" w:hanging="425"/>
        <w:jc w:val="both"/>
        <w:rPr>
          <w:rFonts w:ascii="Arial" w:hAnsi="Arial" w:cs="Arial"/>
          <w:kern w:val="2"/>
          <w:sz w:val="18"/>
          <w:szCs w:val="18"/>
        </w:rPr>
      </w:pPr>
      <w:r w:rsidRPr="006072D2">
        <w:rPr>
          <w:rFonts w:ascii="Arial" w:hAnsi="Arial" w:cs="Arial"/>
          <w:kern w:val="2"/>
          <w:sz w:val="18"/>
          <w:szCs w:val="18"/>
        </w:rPr>
        <w:t>działalność gospodarczą w rozumieniu ustawy z dnia 2 lipca 2004 r. o swobodzie działalności gospodarczej (</w:t>
      </w:r>
      <w:r w:rsidRPr="006072D2">
        <w:rPr>
          <w:rFonts w:ascii="Arial" w:hAnsi="Arial" w:cs="Arial"/>
          <w:sz w:val="18"/>
          <w:szCs w:val="18"/>
        </w:rPr>
        <w:t xml:space="preserve">tekst jednolity: </w:t>
      </w:r>
      <w:r w:rsidRPr="006072D2">
        <w:rPr>
          <w:rFonts w:ascii="Arial" w:hAnsi="Arial" w:cs="Arial"/>
          <w:kern w:val="2"/>
          <w:sz w:val="18"/>
          <w:szCs w:val="18"/>
        </w:rPr>
        <w:t>Dz. U. z 2015 r., poz. 584, z </w:t>
      </w:r>
      <w:proofErr w:type="spellStart"/>
      <w:r w:rsidRPr="006072D2">
        <w:rPr>
          <w:rFonts w:ascii="Arial" w:hAnsi="Arial" w:cs="Arial"/>
          <w:kern w:val="2"/>
          <w:sz w:val="18"/>
          <w:szCs w:val="18"/>
        </w:rPr>
        <w:t>późn</w:t>
      </w:r>
      <w:proofErr w:type="spellEnd"/>
      <w:r w:rsidRPr="006072D2">
        <w:rPr>
          <w:rFonts w:ascii="Arial" w:hAnsi="Arial" w:cs="Arial"/>
          <w:kern w:val="2"/>
          <w:sz w:val="18"/>
          <w:szCs w:val="18"/>
        </w:rPr>
        <w:t>. zm.),</w:t>
      </w:r>
    </w:p>
    <w:p w:rsidR="006072D2" w:rsidRPr="006072D2" w:rsidRDefault="006072D2" w:rsidP="006072D2">
      <w:pPr>
        <w:numPr>
          <w:ilvl w:val="1"/>
          <w:numId w:val="16"/>
        </w:numPr>
        <w:tabs>
          <w:tab w:val="clear" w:pos="1440"/>
        </w:tabs>
        <w:ind w:left="1276" w:hanging="425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6072D2">
        <w:rPr>
          <w:rFonts w:ascii="Arial" w:hAnsi="Arial" w:cs="Arial"/>
          <w:kern w:val="2"/>
          <w:sz w:val="18"/>
          <w:szCs w:val="18"/>
        </w:rPr>
        <w:t>zatrudnienie na podstawie umowy cywilnoprawnej, zawartej na okres nie krótszy niż 6 miesięcy (okresy obowiązywania umów następujących po sobie, sumują się),</w:t>
      </w:r>
    </w:p>
    <w:p w:rsidR="006072D2" w:rsidRPr="006072D2" w:rsidRDefault="006072D2" w:rsidP="006072D2">
      <w:pPr>
        <w:numPr>
          <w:ilvl w:val="1"/>
          <w:numId w:val="16"/>
        </w:numPr>
        <w:tabs>
          <w:tab w:val="clear" w:pos="1440"/>
        </w:tabs>
        <w:ind w:left="1276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kern w:val="2"/>
          <w:sz w:val="18"/>
          <w:szCs w:val="18"/>
        </w:rPr>
        <w:t>staż zawodowy w rozumieniu ustawy z</w:t>
      </w:r>
      <w:r w:rsidRPr="006072D2">
        <w:rPr>
          <w:rFonts w:ascii="Arial" w:hAnsi="Arial" w:cs="Arial"/>
          <w:sz w:val="18"/>
          <w:szCs w:val="18"/>
        </w:rPr>
        <w:t xml:space="preserve"> dnia 20 kwietnia 2004 r. </w:t>
      </w:r>
      <w:r w:rsidRPr="006072D2">
        <w:rPr>
          <w:rFonts w:ascii="Arial" w:hAnsi="Arial" w:cs="Arial"/>
          <w:sz w:val="18"/>
          <w:szCs w:val="18"/>
        </w:rPr>
        <w:br/>
        <w:t xml:space="preserve">o promocji zatrudnienia i instytucjach rynku pracy (tekst jednolity: Dz. U. z 2015 r., poz. 149, z </w:t>
      </w:r>
      <w:proofErr w:type="spellStart"/>
      <w:r w:rsidRPr="006072D2">
        <w:rPr>
          <w:rFonts w:ascii="Arial" w:hAnsi="Arial" w:cs="Arial"/>
          <w:sz w:val="18"/>
          <w:szCs w:val="18"/>
        </w:rPr>
        <w:t>późn</w:t>
      </w:r>
      <w:proofErr w:type="spellEnd"/>
      <w:r w:rsidRPr="006072D2">
        <w:rPr>
          <w:rFonts w:ascii="Arial" w:hAnsi="Arial" w:cs="Arial"/>
          <w:sz w:val="18"/>
          <w:szCs w:val="18"/>
        </w:rPr>
        <w:t>. zm.),</w:t>
      </w:r>
    </w:p>
    <w:p w:rsidR="006072D2" w:rsidRPr="006072D2" w:rsidRDefault="006072D2" w:rsidP="006072D2">
      <w:pPr>
        <w:ind w:left="851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 xml:space="preserve">okresy zatrudnienia wnioskodawcy w ramach ww. mogą się sumować, jeśli następują po sobie w okresie nie dłuższym niż 30 dni, przy czym czas przerwy nie wlicza się w okres zatrudnienia; </w:t>
      </w:r>
    </w:p>
    <w:p w:rsidR="006072D2" w:rsidRPr="006072D2" w:rsidRDefault="006072D2" w:rsidP="006072D2">
      <w:pPr>
        <w:spacing w:before="120" w:after="120"/>
        <w:ind w:left="709" w:hanging="709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6072D2">
        <w:rPr>
          <w:rFonts w:ascii="Arial" w:eastAsia="Arial Unicode MS" w:hAnsi="Arial" w:cs="Arial"/>
          <w:sz w:val="18"/>
          <w:szCs w:val="18"/>
        </w:rPr>
        <w:t>11)</w:t>
      </w:r>
      <w:r w:rsidRPr="006072D2">
        <w:rPr>
          <w:rFonts w:ascii="Arial" w:eastAsia="Arial Unicode MS" w:hAnsi="Arial" w:cs="Arial"/>
          <w:b/>
          <w:sz w:val="18"/>
          <w:szCs w:val="18"/>
        </w:rPr>
        <w:t xml:space="preserve"> zdarzeniach losowych</w:t>
      </w:r>
      <w:r w:rsidRPr="006072D2">
        <w:rPr>
          <w:rFonts w:ascii="Arial" w:eastAsia="Arial Unicode MS" w:hAnsi="Arial" w:cs="Arial"/>
          <w:bCs/>
          <w:sz w:val="18"/>
          <w:szCs w:val="18"/>
        </w:rPr>
        <w:t xml:space="preserve"> – należy przez to rozumieć potwierdzone przez właściwe jednostki zdarzenia, nieprzewidziane i niezawinione przez wnioskodawcę/ podopiecznego wnioskodawcy, które były nie do uniknięcia nawet przy zachowaniu należytej staranności, skutkujące utratą, zniszczeniem lub uszkodzeniem przedmiotu dofinansowania </w:t>
      </w:r>
      <w:r w:rsidRPr="006072D2">
        <w:rPr>
          <w:rFonts w:ascii="Arial" w:eastAsia="Arial Unicode MS" w:hAnsi="Arial" w:cs="Arial"/>
          <w:bCs/>
          <w:iCs/>
          <w:kern w:val="2"/>
          <w:sz w:val="18"/>
          <w:szCs w:val="18"/>
        </w:rPr>
        <w:t>w stopniu uniemożliwiającym użytkowanie i naprawę.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1567C8" w:rsidRDefault="001567C8">
      <w:pPr>
        <w:widowControl w:val="0"/>
        <w:rPr>
          <w:rFonts w:ascii="Arial" w:hAnsi="Arial" w:cs="Arial"/>
          <w:b/>
          <w:bCs/>
          <w:sz w:val="20"/>
        </w:rPr>
      </w:pPr>
    </w:p>
    <w:p w:rsidR="001567C8" w:rsidRDefault="001567C8">
      <w:pPr>
        <w:widowControl w:val="0"/>
        <w:rPr>
          <w:rFonts w:ascii="Arial" w:hAnsi="Arial" w:cs="Arial"/>
          <w:b/>
          <w:bCs/>
          <w:sz w:val="20"/>
        </w:rPr>
      </w:pPr>
    </w:p>
    <w:p w:rsidR="001567C8" w:rsidRDefault="001567C8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1567C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EA" w:rsidRDefault="00EE17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EE17EA" w:rsidRDefault="00EE17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E17EA" w:rsidRDefault="00EE17E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E17EA" w:rsidRDefault="00EE17E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EE17EA" w:rsidRDefault="00EE17E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EE17EA" w:rsidRDefault="00EE17E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EE17EA" w:rsidRDefault="00EE17E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EE17EA" w:rsidRDefault="00EE17E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EA" w:rsidRDefault="00EE17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EE17EA" w:rsidRDefault="00EE17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E17EA" w:rsidRDefault="00EE17E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E17EA" w:rsidRDefault="00EE17E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EE17EA" w:rsidRDefault="00EE17E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EE17EA" w:rsidRDefault="00EE17E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EE17EA" w:rsidRDefault="00EE17E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EE17EA" w:rsidRDefault="00EE17E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A7453A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A7453A" w:rsidRDefault="00A7453A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A7453A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A7453A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A7453A" w:rsidTr="002F7FF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 xml:space="preserve">Obszar </w:t>
            </w:r>
            <w:r w:rsidR="004A1CFF">
              <w:rPr>
                <w:rFonts w:ascii="Arial" w:hAnsi="Arial" w:cs="Arial"/>
                <w:bCs/>
                <w:i w:val="0"/>
                <w:iCs/>
                <w:sz w:val="20"/>
              </w:rPr>
              <w:t>C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F7FFD" w:rsidTr="002F7FFD">
        <w:trPr>
          <w:trHeight w:val="2331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 w:rsidP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b/>
                <w:i/>
                <w:iCs/>
                <w:spacing w:val="0"/>
                <w:sz w:val="36"/>
              </w:rPr>
            </w:pPr>
          </w:p>
        </w:tc>
      </w:tr>
      <w:tr w:rsidR="00A7453A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A7453A" w:rsidRDefault="00A7453A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1567C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EA" w:rsidRDefault="00EE17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EE17EA" w:rsidRDefault="00EE17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E17EA" w:rsidRDefault="00EE17E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EE17EA" w:rsidRDefault="00EE17E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EE17EA" w:rsidRDefault="00EE17E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EE17EA" w:rsidRDefault="00EE17E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EA" w:rsidRDefault="00EE17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EE17EA" w:rsidRDefault="00EE17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EE17EA" w:rsidRDefault="00EE17E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EE17EA" w:rsidRDefault="00EE17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EE17EA" w:rsidRDefault="00EE17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EE17EA" w:rsidRDefault="00EE17E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B31410">
      <w:headerReference w:type="default" r:id="rId12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5E" w:rsidRDefault="0038465E" w:rsidP="009D5308">
      <w:r>
        <w:separator/>
      </w:r>
    </w:p>
  </w:endnote>
  <w:endnote w:type="continuationSeparator" w:id="0">
    <w:p w:rsidR="0038465E" w:rsidRDefault="0038465E" w:rsidP="009D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5E" w:rsidRDefault="0038465E" w:rsidP="009D5308">
      <w:r>
        <w:separator/>
      </w:r>
    </w:p>
  </w:footnote>
  <w:footnote w:type="continuationSeparator" w:id="0">
    <w:p w:rsidR="0038465E" w:rsidRDefault="0038465E" w:rsidP="009D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EA" w:rsidRDefault="00EE17EA">
    <w:pPr>
      <w:pStyle w:val="Nagwek"/>
    </w:pPr>
    <w:r>
      <w:t>Wniosek „C 4” dotyczący dofinansowania w ramach pilotażowego programu „Aktywny samorząd” 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8A3BCE"/>
    <w:multiLevelType w:val="hybridMultilevel"/>
    <w:tmpl w:val="083C6454"/>
    <w:lvl w:ilvl="0" w:tplc="4356B8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B1A57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4">
    <w:nsid w:val="7BAE2518"/>
    <w:multiLevelType w:val="hybridMultilevel"/>
    <w:tmpl w:val="E3B07960"/>
    <w:lvl w:ilvl="0" w:tplc="31E8094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1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E30E2"/>
    <w:rsid w:val="00110454"/>
    <w:rsid w:val="00133826"/>
    <w:rsid w:val="00134F68"/>
    <w:rsid w:val="001567C8"/>
    <w:rsid w:val="001A0F9F"/>
    <w:rsid w:val="002B30BC"/>
    <w:rsid w:val="002C3113"/>
    <w:rsid w:val="002C41F5"/>
    <w:rsid w:val="002F4D74"/>
    <w:rsid w:val="002F7FFD"/>
    <w:rsid w:val="0038465E"/>
    <w:rsid w:val="003A07EC"/>
    <w:rsid w:val="003F5514"/>
    <w:rsid w:val="0040159A"/>
    <w:rsid w:val="00411C23"/>
    <w:rsid w:val="00497184"/>
    <w:rsid w:val="004A1CFF"/>
    <w:rsid w:val="004A3CB3"/>
    <w:rsid w:val="004F2225"/>
    <w:rsid w:val="00535906"/>
    <w:rsid w:val="00564740"/>
    <w:rsid w:val="005E4064"/>
    <w:rsid w:val="006072D2"/>
    <w:rsid w:val="00671828"/>
    <w:rsid w:val="007F086C"/>
    <w:rsid w:val="00807F28"/>
    <w:rsid w:val="00826948"/>
    <w:rsid w:val="008D1891"/>
    <w:rsid w:val="00910B11"/>
    <w:rsid w:val="009432E9"/>
    <w:rsid w:val="0097668A"/>
    <w:rsid w:val="009D5308"/>
    <w:rsid w:val="00A42BBC"/>
    <w:rsid w:val="00A507D8"/>
    <w:rsid w:val="00A7453A"/>
    <w:rsid w:val="00B31410"/>
    <w:rsid w:val="00B400C8"/>
    <w:rsid w:val="00B6576B"/>
    <w:rsid w:val="00B84AF1"/>
    <w:rsid w:val="00BF0201"/>
    <w:rsid w:val="00C43E8A"/>
    <w:rsid w:val="00C90CE4"/>
    <w:rsid w:val="00D31CAF"/>
    <w:rsid w:val="00E7347F"/>
    <w:rsid w:val="00E9332E"/>
    <w:rsid w:val="00ED1939"/>
    <w:rsid w:val="00ED3D39"/>
    <w:rsid w:val="00EE17EA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1410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B31410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31410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B31410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31410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3141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31410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B31410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B31410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B31410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31410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B31410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B31410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31410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B31410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B31410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B31410"/>
    <w:rPr>
      <w:b/>
      <w:bCs/>
    </w:rPr>
  </w:style>
  <w:style w:type="paragraph" w:styleId="Legenda">
    <w:name w:val="caption"/>
    <w:basedOn w:val="Normalny"/>
    <w:next w:val="Normalny"/>
    <w:qFormat/>
    <w:rsid w:val="00B31410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F020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F0201"/>
    <w:rPr>
      <w:b/>
      <w:spacing w:val="20"/>
      <w:sz w:val="24"/>
    </w:rPr>
  </w:style>
  <w:style w:type="character" w:customStyle="1" w:styleId="Nagwek6Znak">
    <w:name w:val="Nagłówek 6 Znak"/>
    <w:link w:val="Nagwek6"/>
    <w:rsid w:val="00E9332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E8A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B6576B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576B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B6576B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B6576B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B6576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B6576B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9D5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1410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B31410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31410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B31410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31410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3141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31410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B31410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B31410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B31410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31410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B31410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B31410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31410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B31410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B31410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B31410"/>
    <w:rPr>
      <w:b/>
      <w:bCs/>
    </w:rPr>
  </w:style>
  <w:style w:type="paragraph" w:styleId="Legenda">
    <w:name w:val="caption"/>
    <w:basedOn w:val="Normalny"/>
    <w:next w:val="Normalny"/>
    <w:qFormat/>
    <w:rsid w:val="00B31410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F020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F0201"/>
    <w:rPr>
      <w:b/>
      <w:spacing w:val="20"/>
      <w:sz w:val="24"/>
    </w:rPr>
  </w:style>
  <w:style w:type="character" w:customStyle="1" w:styleId="Nagwek6Znak">
    <w:name w:val="Nagłówek 6 Znak"/>
    <w:link w:val="Nagwek6"/>
    <w:rsid w:val="00E9332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E8A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B6576B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576B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B6576B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B6576B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B6576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B6576B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9D5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4827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33725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cp:lastPrinted>2016-05-20T07:36:00Z</cp:lastPrinted>
  <dcterms:created xsi:type="dcterms:W3CDTF">2016-05-20T09:01:00Z</dcterms:created>
  <dcterms:modified xsi:type="dcterms:W3CDTF">2016-05-20T09:01:00Z</dcterms:modified>
</cp:coreProperties>
</file>