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46E" w:rsidRDefault="00F2061A" w:rsidP="009B40F8">
      <w:pPr>
        <w:tabs>
          <w:tab w:val="center" w:pos="4536"/>
          <w:tab w:val="right" w:pos="9072"/>
        </w:tabs>
        <w:spacing w:after="0" w:line="264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noProof/>
          <w:sz w:val="28"/>
          <w:szCs w:val="28"/>
          <w:lang w:eastAsia="pl-PL"/>
        </w:rPr>
        <w:drawing>
          <wp:inline distT="0" distB="0" distL="0" distR="0" wp14:anchorId="5BA0D19B" wp14:editId="439618E6">
            <wp:extent cx="1571625" cy="972911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556" cy="977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46E" w:rsidRDefault="008C746E" w:rsidP="008C746E">
      <w:pPr>
        <w:tabs>
          <w:tab w:val="center" w:pos="4536"/>
          <w:tab w:val="right" w:pos="9072"/>
        </w:tabs>
        <w:spacing w:after="0" w:line="264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F2061A" w:rsidRPr="00F2061A" w:rsidRDefault="00F2061A" w:rsidP="00F2061A">
      <w:pPr>
        <w:spacing w:after="0" w:line="264" w:lineRule="auto"/>
        <w:rPr>
          <w:rFonts w:ascii="Calibri" w:eastAsia="Times New Roman" w:hAnsi="Calibri" w:cs="Times New Roman"/>
          <w:sz w:val="26"/>
          <w:szCs w:val="26"/>
          <w:lang w:eastAsia="pl-PL"/>
        </w:rPr>
      </w:pPr>
      <w:r w:rsidRPr="00F2061A">
        <w:rPr>
          <w:rFonts w:ascii="Calibri" w:eastAsia="Times New Roman" w:hAnsi="Calibri" w:cs="Times New Roman"/>
          <w:sz w:val="26"/>
          <w:szCs w:val="26"/>
          <w:lang w:eastAsia="pl-PL"/>
        </w:rPr>
        <w:t xml:space="preserve">Lista realizacji zakwalifikowanych do Konkursu Internautów </w:t>
      </w:r>
    </w:p>
    <w:p w:rsidR="00F2061A" w:rsidRDefault="00F2061A" w:rsidP="00835CA8">
      <w:pPr>
        <w:spacing w:after="0" w:line="264" w:lineRule="auto"/>
        <w:rPr>
          <w:rFonts w:ascii="Calibri" w:eastAsia="Times New Roman" w:hAnsi="Calibri" w:cs="Times New Roman"/>
          <w:sz w:val="26"/>
          <w:szCs w:val="26"/>
          <w:lang w:eastAsia="pl-PL"/>
        </w:rPr>
      </w:pPr>
      <w:r w:rsidRPr="00F2061A">
        <w:rPr>
          <w:rFonts w:ascii="Calibri" w:eastAsia="Times New Roman" w:hAnsi="Calibri" w:cs="Times New Roman"/>
          <w:sz w:val="26"/>
          <w:szCs w:val="26"/>
          <w:lang w:eastAsia="pl-PL"/>
        </w:rPr>
        <w:t xml:space="preserve">w kategorii </w:t>
      </w:r>
      <w:r w:rsidR="00835CA8" w:rsidRPr="00F2061A">
        <w:rPr>
          <w:rFonts w:ascii="Calibri" w:eastAsia="Times New Roman" w:hAnsi="Calibri" w:cs="Times New Roman"/>
          <w:b/>
          <w:sz w:val="26"/>
          <w:szCs w:val="26"/>
          <w:lang w:eastAsia="pl-PL"/>
        </w:rPr>
        <w:t>przestrzeń publiczna</w:t>
      </w:r>
    </w:p>
    <w:p w:rsidR="00F2061A" w:rsidRPr="00F2061A" w:rsidRDefault="00F2061A" w:rsidP="00835CA8">
      <w:pPr>
        <w:spacing w:after="0" w:line="264" w:lineRule="auto"/>
        <w:rPr>
          <w:rFonts w:ascii="Calibri" w:eastAsia="Times New Roman" w:hAnsi="Calibri" w:cs="Times New Roman"/>
          <w:sz w:val="26"/>
          <w:szCs w:val="26"/>
          <w:lang w:eastAsia="pl-PL"/>
        </w:rPr>
      </w:pPr>
    </w:p>
    <w:tbl>
      <w:tblPr>
        <w:tblStyle w:val="Tabela-Siatka"/>
        <w:tblpPr w:leftFromText="141" w:rightFromText="141" w:vertAnchor="text" w:horzAnchor="margin" w:tblpY="244"/>
        <w:tblW w:w="9274" w:type="dxa"/>
        <w:tblLook w:val="04A0" w:firstRow="1" w:lastRow="0" w:firstColumn="1" w:lastColumn="0" w:noHBand="0" w:noVBand="1"/>
      </w:tblPr>
      <w:tblGrid>
        <w:gridCol w:w="628"/>
        <w:gridCol w:w="8646"/>
      </w:tblGrid>
      <w:tr w:rsidR="00F2061A" w:rsidRPr="007C7CDB" w:rsidTr="00F2061A">
        <w:trPr>
          <w:trHeight w:val="346"/>
        </w:trPr>
        <w:tc>
          <w:tcPr>
            <w:tcW w:w="628" w:type="dxa"/>
          </w:tcPr>
          <w:p w:rsidR="00F2061A" w:rsidRPr="007C7CDB" w:rsidRDefault="00F2061A" w:rsidP="00F2061A">
            <w:pPr>
              <w:pStyle w:val="Akapitzlist"/>
              <w:spacing w:before="60" w:after="60" w:line="360" w:lineRule="auto"/>
              <w:ind w:left="0"/>
              <w:rPr>
                <w:rFonts w:eastAsia="Times New Roman"/>
                <w:b/>
                <w:sz w:val="23"/>
                <w:szCs w:val="23"/>
              </w:rPr>
            </w:pPr>
            <w:r>
              <w:rPr>
                <w:rFonts w:eastAsia="Times New Roman"/>
                <w:b/>
                <w:sz w:val="23"/>
                <w:szCs w:val="23"/>
              </w:rPr>
              <w:t>LP.</w:t>
            </w:r>
          </w:p>
        </w:tc>
        <w:tc>
          <w:tcPr>
            <w:tcW w:w="8646" w:type="dxa"/>
          </w:tcPr>
          <w:p w:rsidR="00F2061A" w:rsidRPr="007C7CDB" w:rsidRDefault="00F2061A" w:rsidP="00F2061A">
            <w:pPr>
              <w:pStyle w:val="Akapitzlist"/>
              <w:spacing w:before="60" w:after="60" w:line="360" w:lineRule="auto"/>
              <w:ind w:left="34"/>
              <w:rPr>
                <w:rFonts w:eastAsia="Times New Roman"/>
                <w:b/>
                <w:sz w:val="23"/>
                <w:szCs w:val="23"/>
              </w:rPr>
            </w:pPr>
            <w:r w:rsidRPr="007C7CDB">
              <w:rPr>
                <w:rFonts w:eastAsia="Times New Roman"/>
                <w:b/>
                <w:sz w:val="23"/>
                <w:szCs w:val="23"/>
              </w:rPr>
              <w:t>PRZESTRZEŃ PUBLICZNA</w:t>
            </w:r>
          </w:p>
        </w:tc>
      </w:tr>
      <w:tr w:rsidR="00F2061A" w:rsidRPr="006F6EC5" w:rsidTr="00C13287">
        <w:trPr>
          <w:trHeight w:val="626"/>
        </w:trPr>
        <w:tc>
          <w:tcPr>
            <w:tcW w:w="628" w:type="dxa"/>
          </w:tcPr>
          <w:p w:rsidR="00F2061A" w:rsidRPr="00F2061A" w:rsidRDefault="00F2061A" w:rsidP="00F2061A">
            <w:pPr>
              <w:pStyle w:val="Akapitzlist"/>
              <w:numPr>
                <w:ilvl w:val="0"/>
                <w:numId w:val="4"/>
              </w:numPr>
              <w:ind w:hanging="720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646" w:type="dxa"/>
          </w:tcPr>
          <w:p w:rsidR="00F2061A" w:rsidRPr="006F6EC5" w:rsidRDefault="00F2061A" w:rsidP="00F2061A">
            <w:pPr>
              <w:jc w:val="both"/>
              <w:rPr>
                <w:b/>
                <w:sz w:val="23"/>
                <w:szCs w:val="23"/>
              </w:rPr>
            </w:pPr>
            <w:r w:rsidRPr="006F6EC5">
              <w:rPr>
                <w:b/>
                <w:sz w:val="23"/>
                <w:szCs w:val="23"/>
              </w:rPr>
              <w:t xml:space="preserve">Gmina Brzeg </w:t>
            </w:r>
            <w:r w:rsidRPr="006F6EC5">
              <w:rPr>
                <w:sz w:val="23"/>
                <w:szCs w:val="23"/>
              </w:rPr>
              <w:t>„Przebudowa ul. Nadbrzeżnej w Brzegu”</w:t>
            </w:r>
          </w:p>
          <w:p w:rsidR="00F2061A" w:rsidRPr="006F6EC5" w:rsidRDefault="00F2061A" w:rsidP="00F2061A">
            <w:pPr>
              <w:pStyle w:val="Akapitzlist"/>
              <w:ind w:left="360"/>
              <w:jc w:val="both"/>
              <w:rPr>
                <w:rFonts w:eastAsia="Times New Roman"/>
                <w:sz w:val="23"/>
                <w:szCs w:val="23"/>
              </w:rPr>
            </w:pPr>
          </w:p>
        </w:tc>
      </w:tr>
      <w:tr w:rsidR="00F2061A" w:rsidRPr="006F6EC5" w:rsidTr="00F2061A">
        <w:trPr>
          <w:trHeight w:val="560"/>
        </w:trPr>
        <w:tc>
          <w:tcPr>
            <w:tcW w:w="628" w:type="dxa"/>
          </w:tcPr>
          <w:p w:rsidR="00F2061A" w:rsidRPr="00F2061A" w:rsidRDefault="00F2061A" w:rsidP="00F2061A">
            <w:pPr>
              <w:pStyle w:val="Akapitzlist"/>
              <w:numPr>
                <w:ilvl w:val="0"/>
                <w:numId w:val="4"/>
              </w:numPr>
              <w:ind w:hanging="720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646" w:type="dxa"/>
          </w:tcPr>
          <w:p w:rsidR="00F2061A" w:rsidRPr="006F6EC5" w:rsidRDefault="00F2061A" w:rsidP="00F2061A">
            <w:pPr>
              <w:jc w:val="both"/>
              <w:rPr>
                <w:b/>
                <w:sz w:val="23"/>
                <w:szCs w:val="23"/>
              </w:rPr>
            </w:pPr>
            <w:r w:rsidRPr="006F6EC5">
              <w:rPr>
                <w:b/>
                <w:sz w:val="23"/>
                <w:szCs w:val="23"/>
              </w:rPr>
              <w:t xml:space="preserve">Gmina Cisek </w:t>
            </w:r>
            <w:r w:rsidRPr="006F6EC5">
              <w:rPr>
                <w:sz w:val="23"/>
                <w:szCs w:val="23"/>
              </w:rPr>
              <w:t>„Zagospodarowanie terenu przed budynkiem Urzędu Gminy Cisek”</w:t>
            </w:r>
          </w:p>
          <w:p w:rsidR="00F2061A" w:rsidRPr="006F6EC5" w:rsidRDefault="00F2061A" w:rsidP="00F2061A">
            <w:pPr>
              <w:jc w:val="both"/>
              <w:rPr>
                <w:rFonts w:eastAsia="Times New Roman"/>
                <w:sz w:val="23"/>
                <w:szCs w:val="23"/>
              </w:rPr>
            </w:pPr>
          </w:p>
        </w:tc>
      </w:tr>
      <w:tr w:rsidR="00F2061A" w:rsidRPr="006F6EC5" w:rsidTr="00C13287">
        <w:trPr>
          <w:trHeight w:val="1125"/>
        </w:trPr>
        <w:tc>
          <w:tcPr>
            <w:tcW w:w="628" w:type="dxa"/>
          </w:tcPr>
          <w:p w:rsidR="00F2061A" w:rsidRPr="00F2061A" w:rsidRDefault="00F2061A" w:rsidP="00F2061A">
            <w:pPr>
              <w:pStyle w:val="Akapitzlist"/>
              <w:numPr>
                <w:ilvl w:val="0"/>
                <w:numId w:val="4"/>
              </w:numPr>
              <w:ind w:hanging="720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646" w:type="dxa"/>
          </w:tcPr>
          <w:p w:rsidR="00F2061A" w:rsidRPr="00F04A09" w:rsidRDefault="00F2061A" w:rsidP="00F2061A">
            <w:pPr>
              <w:jc w:val="both"/>
              <w:rPr>
                <w:b/>
                <w:sz w:val="23"/>
                <w:szCs w:val="23"/>
              </w:rPr>
            </w:pPr>
            <w:r w:rsidRPr="006F6EC5">
              <w:rPr>
                <w:b/>
                <w:sz w:val="23"/>
                <w:szCs w:val="23"/>
              </w:rPr>
              <w:t xml:space="preserve">Gmina Głubczyce </w:t>
            </w:r>
            <w:r w:rsidRPr="006F6EC5">
              <w:rPr>
                <w:sz w:val="23"/>
                <w:szCs w:val="23"/>
              </w:rPr>
              <w:t>„Rewaloryzacja Parku Miejskiego w Głubczycach – Ograniczenie antropopresji na różnorodność biologiczną, dziedzictwo kulturowe i historyczne –zrównoważony rozwój obszaru Gór Opawskich i Bramy Morawskiej”</w:t>
            </w:r>
          </w:p>
        </w:tc>
      </w:tr>
      <w:tr w:rsidR="00F2061A" w:rsidRPr="006F6EC5" w:rsidTr="00C13287">
        <w:trPr>
          <w:trHeight w:val="559"/>
        </w:trPr>
        <w:tc>
          <w:tcPr>
            <w:tcW w:w="628" w:type="dxa"/>
          </w:tcPr>
          <w:p w:rsidR="00F2061A" w:rsidRPr="00F2061A" w:rsidRDefault="00F2061A" w:rsidP="00F2061A">
            <w:pPr>
              <w:pStyle w:val="Akapitzlist"/>
              <w:numPr>
                <w:ilvl w:val="0"/>
                <w:numId w:val="4"/>
              </w:numPr>
              <w:ind w:hanging="720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646" w:type="dxa"/>
          </w:tcPr>
          <w:p w:rsidR="00F2061A" w:rsidRPr="006F6EC5" w:rsidRDefault="00F2061A" w:rsidP="00F2061A">
            <w:pPr>
              <w:jc w:val="both"/>
              <w:rPr>
                <w:sz w:val="23"/>
                <w:szCs w:val="23"/>
              </w:rPr>
            </w:pPr>
            <w:r w:rsidRPr="006F6EC5">
              <w:rPr>
                <w:b/>
                <w:sz w:val="23"/>
                <w:szCs w:val="23"/>
              </w:rPr>
              <w:t>Gmina Głogówek</w:t>
            </w:r>
            <w:r w:rsidRPr="006F6EC5">
              <w:rPr>
                <w:sz w:val="23"/>
                <w:szCs w:val="23"/>
              </w:rPr>
              <w:t xml:space="preserve"> „Rewitalizacja zabytkowego Parku Miejskiego w Głogówku”</w:t>
            </w:r>
          </w:p>
          <w:p w:rsidR="00F2061A" w:rsidRPr="006F6EC5" w:rsidRDefault="00F2061A" w:rsidP="00F2061A">
            <w:pPr>
              <w:pStyle w:val="Akapitzlist"/>
              <w:ind w:left="0"/>
              <w:jc w:val="both"/>
              <w:rPr>
                <w:rFonts w:eastAsia="Times New Roman"/>
                <w:sz w:val="23"/>
                <w:szCs w:val="23"/>
              </w:rPr>
            </w:pPr>
          </w:p>
        </w:tc>
      </w:tr>
      <w:tr w:rsidR="00F2061A" w:rsidRPr="006F6EC5" w:rsidTr="00F2061A">
        <w:trPr>
          <w:trHeight w:val="550"/>
        </w:trPr>
        <w:tc>
          <w:tcPr>
            <w:tcW w:w="628" w:type="dxa"/>
          </w:tcPr>
          <w:p w:rsidR="00F2061A" w:rsidRPr="00F2061A" w:rsidRDefault="00F2061A" w:rsidP="00F2061A">
            <w:pPr>
              <w:pStyle w:val="Akapitzlist"/>
              <w:numPr>
                <w:ilvl w:val="0"/>
                <w:numId w:val="4"/>
              </w:numPr>
              <w:ind w:hanging="720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646" w:type="dxa"/>
          </w:tcPr>
          <w:p w:rsidR="00F2061A" w:rsidRDefault="00F2061A" w:rsidP="00F2061A">
            <w:pPr>
              <w:jc w:val="both"/>
              <w:rPr>
                <w:b/>
                <w:sz w:val="23"/>
                <w:szCs w:val="23"/>
              </w:rPr>
            </w:pPr>
            <w:r w:rsidRPr="00F653D1">
              <w:rPr>
                <w:b/>
                <w:sz w:val="23"/>
                <w:szCs w:val="23"/>
              </w:rPr>
              <w:t xml:space="preserve">Gmina Jemielnica </w:t>
            </w:r>
            <w:r w:rsidRPr="00F653D1">
              <w:rPr>
                <w:sz w:val="23"/>
                <w:szCs w:val="23"/>
              </w:rPr>
              <w:t>„</w:t>
            </w:r>
            <w:proofErr w:type="spellStart"/>
            <w:r w:rsidRPr="00F653D1">
              <w:rPr>
                <w:sz w:val="23"/>
                <w:szCs w:val="23"/>
              </w:rPr>
              <w:t>Gąsiorowicki</w:t>
            </w:r>
            <w:proofErr w:type="spellEnd"/>
            <w:r w:rsidRPr="00F653D1">
              <w:rPr>
                <w:sz w:val="23"/>
                <w:szCs w:val="23"/>
              </w:rPr>
              <w:t xml:space="preserve"> ogród różnorodności” - Gąsiorowice</w:t>
            </w:r>
          </w:p>
        </w:tc>
      </w:tr>
      <w:tr w:rsidR="00F2061A" w:rsidRPr="006F6EC5" w:rsidTr="00F2061A">
        <w:trPr>
          <w:trHeight w:val="845"/>
        </w:trPr>
        <w:tc>
          <w:tcPr>
            <w:tcW w:w="628" w:type="dxa"/>
          </w:tcPr>
          <w:p w:rsidR="00F2061A" w:rsidRPr="00F2061A" w:rsidRDefault="00F2061A" w:rsidP="00F2061A">
            <w:pPr>
              <w:pStyle w:val="Akapitzlist"/>
              <w:numPr>
                <w:ilvl w:val="0"/>
                <w:numId w:val="4"/>
              </w:numPr>
              <w:tabs>
                <w:tab w:val="left" w:pos="348"/>
              </w:tabs>
              <w:ind w:hanging="720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646" w:type="dxa"/>
          </w:tcPr>
          <w:p w:rsidR="00F2061A" w:rsidRPr="006F6EC5" w:rsidRDefault="00F2061A" w:rsidP="00F2061A">
            <w:pPr>
              <w:tabs>
                <w:tab w:val="left" w:pos="348"/>
              </w:tabs>
              <w:jc w:val="both"/>
              <w:rPr>
                <w:b/>
                <w:sz w:val="23"/>
                <w:szCs w:val="23"/>
              </w:rPr>
            </w:pPr>
            <w:r w:rsidRPr="006F6EC5">
              <w:rPr>
                <w:b/>
                <w:sz w:val="23"/>
                <w:szCs w:val="23"/>
              </w:rPr>
              <w:t xml:space="preserve">Gmina Kędzierzyn-Koźle </w:t>
            </w:r>
            <w:r w:rsidRPr="006F6EC5">
              <w:rPr>
                <w:sz w:val="23"/>
                <w:szCs w:val="23"/>
              </w:rPr>
              <w:t>„Ochrona różnorodności biologicznej w Kędzierzynie-Koźlu Etap I</w:t>
            </w:r>
            <w:r>
              <w:rPr>
                <w:sz w:val="23"/>
                <w:szCs w:val="23"/>
              </w:rPr>
              <w:t xml:space="preserve"> </w:t>
            </w:r>
            <w:r w:rsidRPr="006F6EC5">
              <w:rPr>
                <w:sz w:val="23"/>
                <w:szCs w:val="23"/>
              </w:rPr>
              <w:t>- zabytkowy park w Sław</w:t>
            </w:r>
            <w:r>
              <w:rPr>
                <w:sz w:val="23"/>
                <w:szCs w:val="23"/>
              </w:rPr>
              <w:t>i</w:t>
            </w:r>
            <w:r w:rsidRPr="006F6EC5">
              <w:rPr>
                <w:sz w:val="23"/>
                <w:szCs w:val="23"/>
              </w:rPr>
              <w:t>ęcicach”</w:t>
            </w:r>
          </w:p>
          <w:p w:rsidR="00F2061A" w:rsidRPr="006F6EC5" w:rsidRDefault="00F2061A" w:rsidP="00F2061A">
            <w:pPr>
              <w:pStyle w:val="Akapitzlist"/>
              <w:ind w:left="360"/>
              <w:jc w:val="both"/>
              <w:rPr>
                <w:b/>
                <w:sz w:val="23"/>
                <w:szCs w:val="23"/>
              </w:rPr>
            </w:pPr>
          </w:p>
        </w:tc>
      </w:tr>
      <w:tr w:rsidR="00F2061A" w:rsidRPr="006F6EC5" w:rsidTr="00F2061A">
        <w:trPr>
          <w:trHeight w:val="793"/>
        </w:trPr>
        <w:tc>
          <w:tcPr>
            <w:tcW w:w="628" w:type="dxa"/>
          </w:tcPr>
          <w:p w:rsidR="00F2061A" w:rsidRPr="00F2061A" w:rsidRDefault="00F2061A" w:rsidP="00F2061A">
            <w:pPr>
              <w:pStyle w:val="Akapitzlist"/>
              <w:numPr>
                <w:ilvl w:val="0"/>
                <w:numId w:val="4"/>
              </w:numPr>
              <w:ind w:hanging="720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646" w:type="dxa"/>
          </w:tcPr>
          <w:p w:rsidR="00F2061A" w:rsidRPr="006F6EC5" w:rsidRDefault="00F2061A" w:rsidP="00F2061A">
            <w:pPr>
              <w:jc w:val="both"/>
              <w:rPr>
                <w:b/>
                <w:sz w:val="23"/>
                <w:szCs w:val="23"/>
              </w:rPr>
            </w:pPr>
            <w:r w:rsidRPr="006F6EC5">
              <w:rPr>
                <w:b/>
                <w:sz w:val="23"/>
                <w:szCs w:val="23"/>
              </w:rPr>
              <w:t>Gmina Namysłów</w:t>
            </w:r>
            <w:r w:rsidRPr="006F6EC5">
              <w:rPr>
                <w:sz w:val="23"/>
                <w:szCs w:val="23"/>
              </w:rPr>
              <w:t xml:space="preserve"> „Zagospodarowanie terenu przy Skw</w:t>
            </w:r>
            <w:r w:rsidR="00C13287">
              <w:rPr>
                <w:sz w:val="23"/>
                <w:szCs w:val="23"/>
              </w:rPr>
              <w:t>erze prof. Leszka Kuberskiego w </w:t>
            </w:r>
            <w:r w:rsidRPr="006F6EC5">
              <w:rPr>
                <w:sz w:val="23"/>
                <w:szCs w:val="23"/>
              </w:rPr>
              <w:t>Namysłowie”</w:t>
            </w:r>
          </w:p>
        </w:tc>
      </w:tr>
      <w:tr w:rsidR="00F2061A" w:rsidRPr="006F6EC5" w:rsidTr="00C13287">
        <w:trPr>
          <w:trHeight w:val="740"/>
        </w:trPr>
        <w:tc>
          <w:tcPr>
            <w:tcW w:w="628" w:type="dxa"/>
          </w:tcPr>
          <w:p w:rsidR="00F2061A" w:rsidRPr="00F2061A" w:rsidRDefault="00F2061A" w:rsidP="00F2061A">
            <w:pPr>
              <w:pStyle w:val="Akapitzlist"/>
              <w:numPr>
                <w:ilvl w:val="0"/>
                <w:numId w:val="4"/>
              </w:numPr>
              <w:ind w:hanging="720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646" w:type="dxa"/>
          </w:tcPr>
          <w:p w:rsidR="00F2061A" w:rsidRPr="006F6EC5" w:rsidRDefault="00F2061A" w:rsidP="00F2061A">
            <w:pPr>
              <w:jc w:val="both"/>
              <w:rPr>
                <w:b/>
                <w:sz w:val="23"/>
                <w:szCs w:val="23"/>
              </w:rPr>
            </w:pPr>
            <w:r w:rsidRPr="006F6EC5">
              <w:rPr>
                <w:b/>
                <w:sz w:val="23"/>
                <w:szCs w:val="23"/>
              </w:rPr>
              <w:t xml:space="preserve">Gmina Niemodlin </w:t>
            </w:r>
            <w:r w:rsidRPr="006F6EC5">
              <w:rPr>
                <w:sz w:val="23"/>
                <w:szCs w:val="23"/>
              </w:rPr>
              <w:t>„Rewitalizacja fragmentu m</w:t>
            </w:r>
            <w:r w:rsidR="00C13287">
              <w:rPr>
                <w:sz w:val="23"/>
                <w:szCs w:val="23"/>
              </w:rPr>
              <w:t>urów obronnych wraz z basteją w </w:t>
            </w:r>
            <w:r w:rsidRPr="006F6EC5">
              <w:rPr>
                <w:sz w:val="23"/>
                <w:szCs w:val="23"/>
              </w:rPr>
              <w:t>Niemodlinie”</w:t>
            </w:r>
          </w:p>
        </w:tc>
      </w:tr>
      <w:tr w:rsidR="00F2061A" w:rsidRPr="006F6EC5" w:rsidTr="00F2061A">
        <w:trPr>
          <w:trHeight w:val="446"/>
        </w:trPr>
        <w:tc>
          <w:tcPr>
            <w:tcW w:w="628" w:type="dxa"/>
          </w:tcPr>
          <w:p w:rsidR="00F2061A" w:rsidRPr="00F2061A" w:rsidRDefault="00F2061A" w:rsidP="00F2061A">
            <w:pPr>
              <w:pStyle w:val="Akapitzlist"/>
              <w:numPr>
                <w:ilvl w:val="0"/>
                <w:numId w:val="4"/>
              </w:numPr>
              <w:ind w:hanging="720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646" w:type="dxa"/>
          </w:tcPr>
          <w:p w:rsidR="00F2061A" w:rsidRPr="006F6EC5" w:rsidRDefault="00F2061A" w:rsidP="00F2061A">
            <w:pPr>
              <w:jc w:val="both"/>
              <w:rPr>
                <w:b/>
                <w:sz w:val="23"/>
                <w:szCs w:val="23"/>
              </w:rPr>
            </w:pPr>
            <w:r w:rsidRPr="006F6EC5">
              <w:rPr>
                <w:b/>
                <w:sz w:val="23"/>
                <w:szCs w:val="23"/>
              </w:rPr>
              <w:t>Gmina Olszanka</w:t>
            </w:r>
            <w:r w:rsidRPr="006F6EC5">
              <w:rPr>
                <w:sz w:val="23"/>
                <w:szCs w:val="23"/>
              </w:rPr>
              <w:t xml:space="preserve"> „Karasiowy Zakątek” - Pogorzela</w:t>
            </w:r>
          </w:p>
        </w:tc>
      </w:tr>
      <w:tr w:rsidR="00F2061A" w:rsidRPr="006F6EC5" w:rsidTr="00F2061A">
        <w:trPr>
          <w:trHeight w:val="456"/>
        </w:trPr>
        <w:tc>
          <w:tcPr>
            <w:tcW w:w="628" w:type="dxa"/>
          </w:tcPr>
          <w:p w:rsidR="00F2061A" w:rsidRPr="00F2061A" w:rsidRDefault="00F2061A" w:rsidP="00F2061A">
            <w:pPr>
              <w:pStyle w:val="Akapitzlist"/>
              <w:numPr>
                <w:ilvl w:val="0"/>
                <w:numId w:val="4"/>
              </w:numPr>
              <w:ind w:hanging="720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646" w:type="dxa"/>
          </w:tcPr>
          <w:p w:rsidR="00F2061A" w:rsidRPr="006F6EC5" w:rsidRDefault="00F2061A" w:rsidP="00F2061A">
            <w:pPr>
              <w:jc w:val="both"/>
              <w:rPr>
                <w:sz w:val="23"/>
                <w:szCs w:val="23"/>
              </w:rPr>
            </w:pPr>
            <w:r w:rsidRPr="006F6EC5">
              <w:rPr>
                <w:b/>
                <w:sz w:val="23"/>
                <w:szCs w:val="23"/>
              </w:rPr>
              <w:t>Gmina Pakosławice</w:t>
            </w:r>
            <w:r w:rsidRPr="006F6EC5">
              <w:rPr>
                <w:sz w:val="23"/>
                <w:szCs w:val="23"/>
              </w:rPr>
              <w:t xml:space="preserve"> „Park rekreacyjno-Wypoczynkowy” w Rzymianach</w:t>
            </w:r>
          </w:p>
          <w:p w:rsidR="00F2061A" w:rsidRPr="006F6EC5" w:rsidRDefault="00F2061A" w:rsidP="00F2061A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F2061A" w:rsidRPr="006F6EC5" w:rsidTr="00F2061A">
        <w:trPr>
          <w:trHeight w:val="559"/>
        </w:trPr>
        <w:tc>
          <w:tcPr>
            <w:tcW w:w="628" w:type="dxa"/>
          </w:tcPr>
          <w:p w:rsidR="00F2061A" w:rsidRPr="00F2061A" w:rsidRDefault="00F2061A" w:rsidP="00F2061A">
            <w:pPr>
              <w:pStyle w:val="Akapitzlist"/>
              <w:numPr>
                <w:ilvl w:val="0"/>
                <w:numId w:val="4"/>
              </w:numPr>
              <w:ind w:hanging="720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646" w:type="dxa"/>
          </w:tcPr>
          <w:p w:rsidR="00F2061A" w:rsidRPr="006F6EC5" w:rsidRDefault="00F2061A" w:rsidP="00F2061A">
            <w:pPr>
              <w:jc w:val="both"/>
              <w:rPr>
                <w:sz w:val="23"/>
                <w:szCs w:val="23"/>
              </w:rPr>
            </w:pPr>
            <w:r w:rsidRPr="006F6EC5">
              <w:rPr>
                <w:b/>
                <w:sz w:val="23"/>
                <w:szCs w:val="23"/>
              </w:rPr>
              <w:t xml:space="preserve">Powiat Prudnik </w:t>
            </w:r>
            <w:r w:rsidRPr="006F6EC5">
              <w:rPr>
                <w:sz w:val="23"/>
                <w:szCs w:val="23"/>
              </w:rPr>
              <w:t>„Centrum usług społecznych Powiatu Prudnickiego”</w:t>
            </w:r>
          </w:p>
        </w:tc>
      </w:tr>
      <w:tr w:rsidR="00F2061A" w:rsidRPr="006F6EC5" w:rsidTr="00F2061A">
        <w:trPr>
          <w:trHeight w:val="838"/>
        </w:trPr>
        <w:tc>
          <w:tcPr>
            <w:tcW w:w="628" w:type="dxa"/>
          </w:tcPr>
          <w:p w:rsidR="00F2061A" w:rsidRPr="00F2061A" w:rsidRDefault="00F2061A" w:rsidP="00F2061A">
            <w:pPr>
              <w:pStyle w:val="Akapitzlist"/>
              <w:numPr>
                <w:ilvl w:val="0"/>
                <w:numId w:val="4"/>
              </w:numPr>
              <w:ind w:hanging="720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646" w:type="dxa"/>
          </w:tcPr>
          <w:p w:rsidR="00F2061A" w:rsidRPr="006F6EC5" w:rsidRDefault="00F2061A" w:rsidP="00F2061A">
            <w:pPr>
              <w:jc w:val="both"/>
              <w:rPr>
                <w:sz w:val="23"/>
                <w:szCs w:val="23"/>
              </w:rPr>
            </w:pPr>
            <w:r w:rsidRPr="006F6EC5">
              <w:rPr>
                <w:b/>
                <w:sz w:val="23"/>
                <w:szCs w:val="23"/>
              </w:rPr>
              <w:t xml:space="preserve">Gmina Strzelce Opolskie </w:t>
            </w:r>
            <w:r w:rsidRPr="006F6EC5">
              <w:rPr>
                <w:sz w:val="23"/>
                <w:szCs w:val="23"/>
              </w:rPr>
              <w:t xml:space="preserve">„Rozwój terenów zielonych w mieście Strzelce Opolskie tzw. Park </w:t>
            </w:r>
            <w:proofErr w:type="spellStart"/>
            <w:r w:rsidRPr="006F6EC5">
              <w:rPr>
                <w:sz w:val="23"/>
                <w:szCs w:val="23"/>
              </w:rPr>
              <w:t>Rybaczówka</w:t>
            </w:r>
            <w:proofErr w:type="spellEnd"/>
            <w:r w:rsidRPr="006F6EC5">
              <w:rPr>
                <w:sz w:val="23"/>
                <w:szCs w:val="23"/>
              </w:rPr>
              <w:t>”</w:t>
            </w:r>
          </w:p>
        </w:tc>
      </w:tr>
    </w:tbl>
    <w:p w:rsidR="009B40F8" w:rsidRDefault="009B40F8" w:rsidP="007C7CDB">
      <w:pPr>
        <w:pStyle w:val="Akapitzlist"/>
        <w:spacing w:before="60" w:after="60" w:line="360" w:lineRule="auto"/>
        <w:ind w:left="0"/>
        <w:jc w:val="center"/>
        <w:rPr>
          <w:rFonts w:eastAsia="Times New Roman"/>
          <w:b/>
          <w:sz w:val="23"/>
          <w:szCs w:val="23"/>
        </w:rPr>
        <w:sectPr w:rsidR="009B40F8" w:rsidSect="00F2061A">
          <w:head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04A09" w:rsidRDefault="00F04A09">
      <w:pPr>
        <w:pStyle w:val="Akapitzlist"/>
        <w:spacing w:line="360" w:lineRule="auto"/>
        <w:ind w:left="360"/>
        <w:rPr>
          <w:rFonts w:eastAsia="Times New Roman"/>
          <w:sz w:val="23"/>
          <w:szCs w:val="23"/>
        </w:rPr>
        <w:sectPr w:rsidR="00F04A09" w:rsidSect="00F2061A">
          <w:type w:val="continuous"/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</w:p>
    <w:p w:rsidR="007C7CDB" w:rsidRPr="007C7CDB" w:rsidRDefault="007C7CDB">
      <w:pPr>
        <w:pStyle w:val="Akapitzlist"/>
        <w:spacing w:line="360" w:lineRule="auto"/>
        <w:ind w:left="360"/>
        <w:rPr>
          <w:rFonts w:eastAsia="Times New Roman"/>
          <w:sz w:val="23"/>
          <w:szCs w:val="23"/>
        </w:rPr>
      </w:pPr>
    </w:p>
    <w:sectPr w:rsidR="007C7CDB" w:rsidRPr="007C7CDB" w:rsidSect="00F04A0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453" w:rsidRDefault="00006453" w:rsidP="00542294">
      <w:pPr>
        <w:spacing w:after="0" w:line="240" w:lineRule="auto"/>
      </w:pPr>
      <w:r>
        <w:separator/>
      </w:r>
    </w:p>
  </w:endnote>
  <w:endnote w:type="continuationSeparator" w:id="0">
    <w:p w:rsidR="00006453" w:rsidRDefault="00006453" w:rsidP="0054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453" w:rsidRDefault="00006453" w:rsidP="00542294">
      <w:pPr>
        <w:spacing w:after="0" w:line="240" w:lineRule="auto"/>
      </w:pPr>
      <w:r>
        <w:separator/>
      </w:r>
    </w:p>
  </w:footnote>
  <w:footnote w:type="continuationSeparator" w:id="0">
    <w:p w:rsidR="00006453" w:rsidRDefault="00006453" w:rsidP="00542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7C9" w:rsidRDefault="007427C9">
    <w:pPr>
      <w:pStyle w:val="Nagwek"/>
    </w:pPr>
    <w: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C6019"/>
    <w:multiLevelType w:val="hybridMultilevel"/>
    <w:tmpl w:val="4DFC2CCE"/>
    <w:lvl w:ilvl="0" w:tplc="42CE26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D1058E"/>
    <w:multiLevelType w:val="hybridMultilevel"/>
    <w:tmpl w:val="6E869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F2217"/>
    <w:multiLevelType w:val="hybridMultilevel"/>
    <w:tmpl w:val="C95A3CC8"/>
    <w:lvl w:ilvl="0" w:tplc="DDBE6C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D45F37"/>
    <w:multiLevelType w:val="hybridMultilevel"/>
    <w:tmpl w:val="03820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E23"/>
    <w:rsid w:val="00006453"/>
    <w:rsid w:val="00077DB8"/>
    <w:rsid w:val="000A4F7F"/>
    <w:rsid w:val="000B4DA1"/>
    <w:rsid w:val="000E2F15"/>
    <w:rsid w:val="0010133E"/>
    <w:rsid w:val="001D4E23"/>
    <w:rsid w:val="002B44C2"/>
    <w:rsid w:val="003306D7"/>
    <w:rsid w:val="00370BFA"/>
    <w:rsid w:val="00434E71"/>
    <w:rsid w:val="004E6271"/>
    <w:rsid w:val="00542294"/>
    <w:rsid w:val="00551A59"/>
    <w:rsid w:val="00645F80"/>
    <w:rsid w:val="006740AE"/>
    <w:rsid w:val="006F6EC5"/>
    <w:rsid w:val="007427C9"/>
    <w:rsid w:val="007C7CDB"/>
    <w:rsid w:val="00835CA8"/>
    <w:rsid w:val="008C746E"/>
    <w:rsid w:val="009B40F8"/>
    <w:rsid w:val="00AB637A"/>
    <w:rsid w:val="00B41AAA"/>
    <w:rsid w:val="00B64A89"/>
    <w:rsid w:val="00B73FAA"/>
    <w:rsid w:val="00BC5ACB"/>
    <w:rsid w:val="00C13287"/>
    <w:rsid w:val="00CC5285"/>
    <w:rsid w:val="00D86736"/>
    <w:rsid w:val="00DD2E55"/>
    <w:rsid w:val="00E63A31"/>
    <w:rsid w:val="00EE304D"/>
    <w:rsid w:val="00F04A09"/>
    <w:rsid w:val="00F2061A"/>
    <w:rsid w:val="00F44091"/>
    <w:rsid w:val="00F653D1"/>
    <w:rsid w:val="00F806DA"/>
    <w:rsid w:val="00F93DAE"/>
    <w:rsid w:val="00FA0303"/>
    <w:rsid w:val="00FB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7C624-00C0-4E89-A8E8-425F48A2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D4E23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4E2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1D4E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2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294"/>
  </w:style>
  <w:style w:type="paragraph" w:styleId="Stopka">
    <w:name w:val="footer"/>
    <w:basedOn w:val="Normalny"/>
    <w:link w:val="StopkaZnak"/>
    <w:uiPriority w:val="99"/>
    <w:unhideWhenUsed/>
    <w:rsid w:val="00542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294"/>
  </w:style>
  <w:style w:type="paragraph" w:styleId="Tekstdymka">
    <w:name w:val="Balloon Text"/>
    <w:basedOn w:val="Normalny"/>
    <w:link w:val="TekstdymkaZnak"/>
    <w:uiPriority w:val="99"/>
    <w:semiHidden/>
    <w:unhideWhenUsed/>
    <w:rsid w:val="00542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29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C7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4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Błaszczyk-Leśniak</dc:creator>
  <cp:keywords/>
  <dc:description/>
  <cp:lastModifiedBy>Elżbieta Pawlik</cp:lastModifiedBy>
  <cp:revision>5</cp:revision>
  <cp:lastPrinted>2018-08-21T06:39:00Z</cp:lastPrinted>
  <dcterms:created xsi:type="dcterms:W3CDTF">2018-08-22T10:51:00Z</dcterms:created>
  <dcterms:modified xsi:type="dcterms:W3CDTF">2018-08-22T11:24:00Z</dcterms:modified>
</cp:coreProperties>
</file>